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8865F" w14:textId="03B7D2AE" w:rsidR="004B3DFF" w:rsidRPr="004B3DFF" w:rsidRDefault="004B3DFF" w:rsidP="004B3DFF">
      <w:pPr>
        <w:spacing w:after="120"/>
        <w:rPr>
          <w:rFonts w:ascii="Arial" w:hAnsi="Arial" w:cs="Arial"/>
        </w:rPr>
      </w:pPr>
      <w:r w:rsidRPr="004B3DFF">
        <w:rPr>
          <w:rFonts w:ascii="Arial" w:hAnsi="Arial" w:cs="Arial"/>
        </w:rPr>
        <w:br/>
        <w:t xml:space="preserve">This paper provides a summary of submissions received between </w:t>
      </w:r>
      <w:r w:rsidR="00092073">
        <w:rPr>
          <w:rFonts w:ascii="Arial" w:hAnsi="Arial" w:cs="Arial"/>
        </w:rPr>
        <w:t>9 June</w:t>
      </w:r>
      <w:r w:rsidRPr="004B3DFF">
        <w:rPr>
          <w:rFonts w:ascii="Arial" w:hAnsi="Arial" w:cs="Arial"/>
        </w:rPr>
        <w:t xml:space="preserve"> and </w:t>
      </w:r>
      <w:r w:rsidR="00092073">
        <w:rPr>
          <w:rFonts w:ascii="Arial" w:hAnsi="Arial" w:cs="Arial"/>
        </w:rPr>
        <w:t>30</w:t>
      </w:r>
      <w:r w:rsidRPr="004B3DFF">
        <w:rPr>
          <w:rFonts w:ascii="Arial" w:hAnsi="Arial" w:cs="Arial"/>
        </w:rPr>
        <w:t xml:space="preserve"> </w:t>
      </w:r>
      <w:r w:rsidR="00092073">
        <w:rPr>
          <w:rFonts w:ascii="Arial" w:hAnsi="Arial" w:cs="Arial"/>
        </w:rPr>
        <w:t>June</w:t>
      </w:r>
      <w:r w:rsidRPr="004B3DFF">
        <w:rPr>
          <w:rFonts w:ascii="Arial" w:hAnsi="Arial" w:cs="Arial"/>
        </w:rPr>
        <w:t xml:space="preserve"> 2021</w:t>
      </w:r>
      <w:r w:rsidR="00092073">
        <w:rPr>
          <w:rFonts w:ascii="Arial" w:hAnsi="Arial" w:cs="Arial"/>
        </w:rPr>
        <w:t xml:space="preserve">. </w:t>
      </w:r>
      <w:r w:rsidRPr="004B3DFF">
        <w:rPr>
          <w:rFonts w:ascii="Arial" w:hAnsi="Arial" w:cs="Arial"/>
        </w:rPr>
        <w:t xml:space="preserve">Submissions were made through hui discussions, the Citizen Space website, emails and postcards. </w:t>
      </w:r>
      <w:r w:rsidR="00092073">
        <w:rPr>
          <w:rFonts w:ascii="Arial" w:hAnsi="Arial" w:cs="Arial"/>
        </w:rPr>
        <w:t>While engagement ended on 30 June, some submissions are still being processed and have not been included in this update</w:t>
      </w:r>
      <w:r w:rsidR="00092073" w:rsidRPr="004B3DFF">
        <w:rPr>
          <w:rFonts w:ascii="Arial" w:hAnsi="Arial" w:cs="Arial"/>
        </w:rPr>
        <w:t xml:space="preserve">. </w:t>
      </w:r>
      <w:r w:rsidR="00092073">
        <w:rPr>
          <w:rFonts w:ascii="Arial" w:hAnsi="Arial" w:cs="Arial"/>
        </w:rPr>
        <w:t>T</w:t>
      </w:r>
      <w:r w:rsidRPr="004B3DFF">
        <w:rPr>
          <w:rFonts w:ascii="Arial" w:hAnsi="Arial" w:cs="Arial"/>
        </w:rPr>
        <w:t xml:space="preserve">his update does not come to any conclusions about what should or should not be included in the National Strategy and Action Plans. </w:t>
      </w:r>
    </w:p>
    <w:p w14:paraId="0A07E1BA" w14:textId="3E1A0140" w:rsidR="004B3DFF" w:rsidRPr="004B3DFF" w:rsidRDefault="004B3DFF" w:rsidP="004B3DFF">
      <w:pPr>
        <w:spacing w:after="120"/>
        <w:rPr>
          <w:rFonts w:ascii="Arial" w:hAnsi="Arial" w:cs="Arial"/>
        </w:rPr>
      </w:pPr>
      <w:r w:rsidRPr="004B3DFF">
        <w:rPr>
          <w:rFonts w:ascii="Arial" w:hAnsi="Arial" w:cs="Arial"/>
        </w:rPr>
        <w:t xml:space="preserve">Quotes for ‘what we have heard’ were selected as representative of a range of submissions received between </w:t>
      </w:r>
      <w:r w:rsidR="00092073">
        <w:rPr>
          <w:rFonts w:ascii="Arial" w:hAnsi="Arial" w:cs="Arial"/>
        </w:rPr>
        <w:t>9 June</w:t>
      </w:r>
      <w:r w:rsidR="00092073" w:rsidRPr="004B3DFF">
        <w:rPr>
          <w:rFonts w:ascii="Arial" w:hAnsi="Arial" w:cs="Arial"/>
        </w:rPr>
        <w:t xml:space="preserve"> and </w:t>
      </w:r>
      <w:r w:rsidR="00092073">
        <w:rPr>
          <w:rFonts w:ascii="Arial" w:hAnsi="Arial" w:cs="Arial"/>
        </w:rPr>
        <w:t>30</w:t>
      </w:r>
      <w:r w:rsidR="00092073" w:rsidRPr="004B3DFF">
        <w:rPr>
          <w:rFonts w:ascii="Arial" w:hAnsi="Arial" w:cs="Arial"/>
        </w:rPr>
        <w:t xml:space="preserve"> </w:t>
      </w:r>
      <w:r w:rsidR="00092073">
        <w:rPr>
          <w:rFonts w:ascii="Arial" w:hAnsi="Arial" w:cs="Arial"/>
        </w:rPr>
        <w:t>June</w:t>
      </w:r>
      <w:r w:rsidRPr="004B3DFF">
        <w:rPr>
          <w:rFonts w:ascii="Arial" w:hAnsi="Arial" w:cs="Arial"/>
        </w:rPr>
        <w:t xml:space="preserve">. These quotes are the voice of contributors. They have not been edited or selected to reflect any government views. </w:t>
      </w:r>
    </w:p>
    <w:p w14:paraId="6B6B4FAB" w14:textId="77777777" w:rsidR="004B3DFF" w:rsidRPr="004B3DFF" w:rsidRDefault="004B3DFF" w:rsidP="004B3DFF">
      <w:pPr>
        <w:spacing w:after="120"/>
        <w:rPr>
          <w:rFonts w:ascii="Arial" w:hAnsi="Arial" w:cs="Arial"/>
          <w:color w:val="463190"/>
        </w:rPr>
      </w:pPr>
      <w:r w:rsidRPr="004B3DFF">
        <w:rPr>
          <w:rFonts w:ascii="Arial" w:hAnsi="Arial" w:cs="Arial"/>
        </w:rPr>
        <w:t xml:space="preserve">If there are ideas in this summary that you agree with, or disagree with, please take the opportunity to provide that feedback by emailing </w:t>
      </w:r>
      <w:hyperlink r:id="rId8" w:history="1">
        <w:r w:rsidRPr="004B3DFF">
          <w:rPr>
            <w:rStyle w:val="Hyperlink"/>
            <w:rFonts w:ascii="Arial" w:hAnsi="Arial" w:cs="Arial"/>
          </w:rPr>
          <w:t>submissions@violencefree.govt.nz</w:t>
        </w:r>
      </w:hyperlink>
    </w:p>
    <w:tbl>
      <w:tblPr>
        <w:tblStyle w:val="TableGrid"/>
        <w:tblpPr w:leftFromText="180" w:rightFromText="180" w:vertAnchor="text" w:tblpY="1"/>
        <w:tblOverlap w:val="never"/>
        <w:tblW w:w="0" w:type="auto"/>
        <w:tblLook w:val="04A0" w:firstRow="1" w:lastRow="0" w:firstColumn="1" w:lastColumn="0" w:noHBand="0" w:noVBand="1"/>
      </w:tblPr>
      <w:tblGrid>
        <w:gridCol w:w="3766"/>
        <w:gridCol w:w="4705"/>
        <w:gridCol w:w="4204"/>
        <w:gridCol w:w="2715"/>
      </w:tblGrid>
      <w:tr w:rsidR="002A12A4" w14:paraId="4F25A56D" w14:textId="77777777" w:rsidTr="009D35B8">
        <w:trPr>
          <w:tblHeader/>
        </w:trPr>
        <w:tc>
          <w:tcPr>
            <w:tcW w:w="3766" w:type="dxa"/>
            <w:shd w:val="clear" w:color="auto" w:fill="D9D9D9" w:themeFill="background1" w:themeFillShade="D9"/>
          </w:tcPr>
          <w:p w14:paraId="014243F4" w14:textId="7B6CD65A" w:rsidR="004B3DFF" w:rsidRDefault="004B3DFF" w:rsidP="00812EA9">
            <w:pPr>
              <w:rPr>
                <w:rFonts w:ascii="Arial" w:hAnsi="Arial" w:cs="Arial"/>
                <w:b/>
                <w:bCs/>
              </w:rPr>
            </w:pPr>
            <w:r>
              <w:rPr>
                <w:rFonts w:ascii="Arial" w:hAnsi="Arial" w:cs="Arial"/>
                <w:b/>
                <w:bCs/>
              </w:rPr>
              <w:t>Focus</w:t>
            </w:r>
          </w:p>
        </w:tc>
        <w:tc>
          <w:tcPr>
            <w:tcW w:w="4705" w:type="dxa"/>
            <w:shd w:val="clear" w:color="auto" w:fill="D9D9D9" w:themeFill="background1" w:themeFillShade="D9"/>
          </w:tcPr>
          <w:p w14:paraId="66358B9B" w14:textId="1B378768" w:rsidR="004B3DFF" w:rsidRDefault="004B3DFF" w:rsidP="00812EA9">
            <w:pPr>
              <w:rPr>
                <w:rFonts w:ascii="Arial" w:hAnsi="Arial" w:cs="Arial"/>
                <w:b/>
                <w:bCs/>
              </w:rPr>
            </w:pPr>
            <w:r>
              <w:rPr>
                <w:rFonts w:ascii="Arial" w:hAnsi="Arial" w:cs="Arial"/>
                <w:b/>
                <w:bCs/>
              </w:rPr>
              <w:t>What We Have Heard</w:t>
            </w:r>
          </w:p>
        </w:tc>
        <w:tc>
          <w:tcPr>
            <w:tcW w:w="4204" w:type="dxa"/>
            <w:shd w:val="clear" w:color="auto" w:fill="D9D9D9" w:themeFill="background1" w:themeFillShade="D9"/>
          </w:tcPr>
          <w:p w14:paraId="2F399A58" w14:textId="75A631B6" w:rsidR="004B3DFF" w:rsidRDefault="004B3DFF" w:rsidP="00812EA9">
            <w:pPr>
              <w:rPr>
                <w:rFonts w:ascii="Arial" w:hAnsi="Arial" w:cs="Arial"/>
                <w:b/>
                <w:bCs/>
              </w:rPr>
            </w:pPr>
            <w:r>
              <w:rPr>
                <w:rFonts w:ascii="Arial" w:hAnsi="Arial" w:cs="Arial"/>
                <w:b/>
                <w:bCs/>
              </w:rPr>
              <w:t>What We Have Understood</w:t>
            </w:r>
          </w:p>
        </w:tc>
        <w:tc>
          <w:tcPr>
            <w:tcW w:w="2715" w:type="dxa"/>
            <w:shd w:val="clear" w:color="auto" w:fill="D9D9D9" w:themeFill="background1" w:themeFillShade="D9"/>
          </w:tcPr>
          <w:p w14:paraId="4FE2E986" w14:textId="023BF497" w:rsidR="004B3DFF" w:rsidRDefault="004B3DFF" w:rsidP="00812EA9">
            <w:pPr>
              <w:rPr>
                <w:rFonts w:ascii="Arial" w:hAnsi="Arial" w:cs="Arial"/>
                <w:b/>
                <w:bCs/>
              </w:rPr>
            </w:pPr>
            <w:r>
              <w:rPr>
                <w:rFonts w:ascii="Arial" w:hAnsi="Arial" w:cs="Arial"/>
                <w:b/>
                <w:bCs/>
              </w:rPr>
              <w:t>Summary</w:t>
            </w:r>
          </w:p>
        </w:tc>
      </w:tr>
      <w:tr w:rsidR="005835CA" w:rsidRPr="00A439AE" w14:paraId="5C59A9C5" w14:textId="77777777" w:rsidTr="009D35B8">
        <w:tc>
          <w:tcPr>
            <w:tcW w:w="3766" w:type="dxa"/>
          </w:tcPr>
          <w:p w14:paraId="69B94D51" w14:textId="77777777" w:rsidR="00812EA9" w:rsidRPr="004A56B9" w:rsidRDefault="00812EA9" w:rsidP="00812EA9">
            <w:pPr>
              <w:rPr>
                <w:rFonts w:ascii="Arial" w:hAnsi="Arial" w:cs="Arial"/>
                <w:iCs/>
                <w:color w:val="463090"/>
              </w:rPr>
            </w:pPr>
            <w:r w:rsidRPr="004A56B9">
              <w:rPr>
                <w:rFonts w:ascii="Arial" w:hAnsi="Arial" w:cs="Arial"/>
                <w:b/>
                <w:bCs/>
              </w:rPr>
              <w:t xml:space="preserve">Vision: </w:t>
            </w:r>
            <w:r w:rsidRPr="004A56B9">
              <w:rPr>
                <w:rFonts w:ascii="Arial" w:hAnsi="Arial" w:cs="Arial"/>
                <w:b/>
                <w:bCs/>
              </w:rPr>
              <w:br/>
            </w:r>
            <w:r w:rsidRPr="004A56B9">
              <w:rPr>
                <w:rFonts w:ascii="Arial" w:hAnsi="Arial" w:cs="Arial"/>
                <w:iCs/>
                <w:color w:val="463090"/>
              </w:rPr>
              <w:t>Our vision is for the end of family violence and sexual violence in Aotearoa New Zealand – so that people are safe, well, and thriving</w:t>
            </w:r>
          </w:p>
          <w:p w14:paraId="04D80EFF" w14:textId="77777777" w:rsidR="00812EA9" w:rsidRPr="004A56B9" w:rsidRDefault="00812EA9" w:rsidP="00812EA9">
            <w:pPr>
              <w:rPr>
                <w:rFonts w:ascii="Arial" w:hAnsi="Arial" w:cs="Arial"/>
                <w:b/>
                <w:bCs/>
                <w:iCs/>
                <w:color w:val="463090"/>
              </w:rPr>
            </w:pPr>
          </w:p>
          <w:p w14:paraId="72482814" w14:textId="6FC3F5B2" w:rsidR="00812EA9" w:rsidRPr="004A56B9" w:rsidRDefault="00812EA9" w:rsidP="00812EA9">
            <w:pPr>
              <w:rPr>
                <w:rFonts w:ascii="Arial" w:hAnsi="Arial" w:cs="Arial"/>
                <w:b/>
                <w:bCs/>
              </w:rPr>
            </w:pPr>
            <w:r w:rsidRPr="004A56B9">
              <w:rPr>
                <w:rFonts w:ascii="Arial" w:hAnsi="Arial" w:cs="Arial"/>
                <w:iCs/>
                <w:color w:val="463090"/>
              </w:rPr>
              <w:t>This can only occur when there is a significant increase in prevention and when tangata whenua and communities have the power to lead solutions that meet their needs and aspirations</w:t>
            </w:r>
          </w:p>
        </w:tc>
        <w:tc>
          <w:tcPr>
            <w:tcW w:w="4705" w:type="dxa"/>
          </w:tcPr>
          <w:p w14:paraId="32E8B7D1" w14:textId="77777777" w:rsidR="007E6F2C" w:rsidRDefault="009A2CC1" w:rsidP="00E42256">
            <w:pPr>
              <w:rPr>
                <w:rFonts w:ascii="Arial" w:hAnsi="Arial" w:cs="Arial"/>
              </w:rPr>
            </w:pPr>
            <w:r w:rsidRPr="004A56B9">
              <w:rPr>
                <w:rFonts w:ascii="Arial" w:hAnsi="Arial" w:cs="Arial"/>
              </w:rPr>
              <w:t xml:space="preserve">Marginalised/minority groups need to be named in strategy </w:t>
            </w:r>
            <w:proofErr w:type="spellStart"/>
            <w:r w:rsidRPr="004A56B9">
              <w:rPr>
                <w:rFonts w:ascii="Arial" w:hAnsi="Arial" w:cs="Arial"/>
              </w:rPr>
              <w:t>ie</w:t>
            </w:r>
            <w:proofErr w:type="spellEnd"/>
            <w:r w:rsidRPr="004A56B9">
              <w:rPr>
                <w:rFonts w:ascii="Arial" w:hAnsi="Arial" w:cs="Arial"/>
              </w:rPr>
              <w:t xml:space="preserve"> rainbow people with disabilities. Recognition of the different communities and the unique ways SVFV manifests. Specific communities need to be named or they will be forgotten in the process. [H/R]</w:t>
            </w:r>
          </w:p>
          <w:p w14:paraId="6FFB785E" w14:textId="6B3A33F9" w:rsidR="00E42256" w:rsidRPr="004A56B9" w:rsidRDefault="00B6156B" w:rsidP="00E42256">
            <w:pPr>
              <w:rPr>
                <w:rFonts w:ascii="Arial" w:hAnsi="Arial" w:cs="Arial"/>
              </w:rPr>
            </w:pPr>
            <w:r w:rsidRPr="004A56B9">
              <w:rPr>
                <w:rFonts w:ascii="Arial" w:hAnsi="Arial" w:cs="Arial"/>
              </w:rPr>
              <w:br/>
            </w:r>
            <w:r w:rsidR="00E42256" w:rsidRPr="004A56B9">
              <w:rPr>
                <w:rFonts w:ascii="Arial" w:hAnsi="Arial" w:cs="Arial"/>
              </w:rPr>
              <w:t>…inclusion of ‘across the life span’ [is needed in] the proposed vision. Family violence and sexual violence occur across the life span from young to old. Elder abuse is seen to be increasing in New Zealand… [H/O]</w:t>
            </w:r>
          </w:p>
          <w:p w14:paraId="7AD09A27" w14:textId="3ABDD0A4" w:rsidR="009A2CC1" w:rsidRPr="004A56B9" w:rsidRDefault="00B6156B" w:rsidP="009A2CC1">
            <w:pPr>
              <w:rPr>
                <w:rFonts w:ascii="Arial" w:hAnsi="Arial" w:cs="Arial"/>
              </w:rPr>
            </w:pPr>
            <w:r w:rsidRPr="004A56B9">
              <w:rPr>
                <w:rFonts w:ascii="Arial" w:hAnsi="Arial" w:cs="Arial"/>
              </w:rPr>
              <w:t>We suggest adding the following words to the vision</w:t>
            </w:r>
            <w:proofErr w:type="gramStart"/>
            <w:r w:rsidRPr="004A56B9">
              <w:rPr>
                <w:rFonts w:ascii="Arial" w:hAnsi="Arial" w:cs="Arial"/>
              </w:rPr>
              <w:t>…”This</w:t>
            </w:r>
            <w:proofErr w:type="gramEnd"/>
            <w:r w:rsidRPr="004A56B9">
              <w:rPr>
                <w:rFonts w:ascii="Arial" w:hAnsi="Arial" w:cs="Arial"/>
              </w:rPr>
              <w:t xml:space="preserve"> can only occur when </w:t>
            </w:r>
            <w:r w:rsidRPr="004A56B9">
              <w:rPr>
                <w:rFonts w:ascii="Arial" w:hAnsi="Arial" w:cs="Arial"/>
              </w:rPr>
              <w:lastRenderedPageBreak/>
              <w:t xml:space="preserve">there is a significant increase in prevention, </w:t>
            </w:r>
            <w:r w:rsidRPr="004A56B9">
              <w:rPr>
                <w:rFonts w:ascii="Arial" w:hAnsi="Arial" w:cs="Arial"/>
                <w:b/>
              </w:rPr>
              <w:t>the rights of marginalised people are upheld, all forms of structural oppression and discrimination are actively dismantled…</w:t>
            </w:r>
            <w:r w:rsidR="00544896" w:rsidRPr="00544896">
              <w:rPr>
                <w:rFonts w:ascii="Arial" w:hAnsi="Arial" w:cs="Arial"/>
                <w:bCs/>
              </w:rPr>
              <w:t>”</w:t>
            </w:r>
            <w:r w:rsidR="00544896">
              <w:rPr>
                <w:rFonts w:ascii="Arial" w:hAnsi="Arial" w:cs="Arial"/>
                <w:b/>
              </w:rPr>
              <w:t xml:space="preserve"> </w:t>
            </w:r>
            <w:r w:rsidRPr="004A56B9">
              <w:rPr>
                <w:rFonts w:ascii="Arial" w:hAnsi="Arial" w:cs="Arial"/>
              </w:rPr>
              <w:t>[H/D]</w:t>
            </w:r>
          </w:p>
          <w:p w14:paraId="3C1B3517" w14:textId="24702565" w:rsidR="009A2CC1" w:rsidRPr="004A56B9" w:rsidRDefault="009A2CC1" w:rsidP="00CC32DF">
            <w:pPr>
              <w:rPr>
                <w:rFonts w:ascii="Arial" w:hAnsi="Arial" w:cs="Arial"/>
              </w:rPr>
            </w:pPr>
          </w:p>
          <w:p w14:paraId="3A46E78A" w14:textId="77777777" w:rsidR="00544896" w:rsidRDefault="00544896" w:rsidP="008561A8">
            <w:pPr>
              <w:rPr>
                <w:rFonts w:ascii="Arial" w:hAnsi="Arial" w:cs="Arial"/>
              </w:rPr>
            </w:pPr>
          </w:p>
          <w:p w14:paraId="5F38639C" w14:textId="246E65DF" w:rsidR="0058308B" w:rsidRDefault="0058308B" w:rsidP="008561A8">
            <w:pPr>
              <w:rPr>
                <w:rFonts w:ascii="Arial" w:hAnsi="Arial" w:cs="Arial"/>
              </w:rPr>
            </w:pPr>
            <w:r w:rsidRPr="0058308B">
              <w:rPr>
                <w:rFonts w:ascii="Arial" w:hAnsi="Arial" w:cs="Arial"/>
              </w:rPr>
              <w:t>Change the vision to focus on what we want to see (</w:t>
            </w:r>
            <w:proofErr w:type="spellStart"/>
            <w:r w:rsidRPr="0058308B">
              <w:rPr>
                <w:rFonts w:ascii="Arial" w:hAnsi="Arial" w:cs="Arial"/>
              </w:rPr>
              <w:t>ie</w:t>
            </w:r>
            <w:proofErr w:type="spellEnd"/>
            <w:r w:rsidRPr="0058308B">
              <w:rPr>
                <w:rFonts w:ascii="Arial" w:hAnsi="Arial" w:cs="Arial"/>
              </w:rPr>
              <w:t xml:space="preserve"> safe, thriving, loving families), not what we don’t want to see (family and sexual violence). [H/P]</w:t>
            </w:r>
          </w:p>
          <w:p w14:paraId="0C351383" w14:textId="77777777" w:rsidR="007E6F2C" w:rsidRDefault="007E6F2C" w:rsidP="008561A8">
            <w:pPr>
              <w:rPr>
                <w:rFonts w:ascii="Arial" w:hAnsi="Arial" w:cs="Arial"/>
              </w:rPr>
            </w:pPr>
          </w:p>
          <w:p w14:paraId="3BDA1011" w14:textId="14676FCA" w:rsidR="008561A8" w:rsidRPr="004A56B9" w:rsidRDefault="008561A8" w:rsidP="008561A8">
            <w:pPr>
              <w:rPr>
                <w:rFonts w:ascii="Arial" w:hAnsi="Arial" w:cs="Arial"/>
                <w:b/>
                <w:bCs/>
              </w:rPr>
            </w:pPr>
            <w:r w:rsidRPr="004A56B9">
              <w:rPr>
                <w:rFonts w:ascii="Arial" w:hAnsi="Arial" w:cs="Arial"/>
                <w:b/>
                <w:iCs/>
              </w:rPr>
              <w:t>All people of Aotearoa New Zealand are safe, well and thriving, free of family violence and sexual violence.</w:t>
            </w:r>
            <w:r w:rsidRPr="004A56B9">
              <w:rPr>
                <w:rFonts w:ascii="Arial" w:hAnsi="Arial" w:cs="Arial"/>
                <w:i/>
                <w:iCs/>
              </w:rPr>
              <w:t xml:space="preserve"> </w:t>
            </w:r>
            <w:r w:rsidRPr="004A56B9">
              <w:rPr>
                <w:rFonts w:ascii="Arial" w:hAnsi="Arial" w:cs="Arial"/>
              </w:rPr>
              <w:t xml:space="preserve">We would like to see the National Strategy lead with a positive vision for all and we believe that where there is wellbeing, it is unlikely that there will be family and sexual violence. [H/SV]  </w:t>
            </w:r>
            <w:r w:rsidR="0058308B">
              <w:rPr>
                <w:rFonts w:ascii="Arial" w:hAnsi="Arial" w:cs="Arial"/>
              </w:rPr>
              <w:br/>
            </w:r>
          </w:p>
          <w:p w14:paraId="676D0C32" w14:textId="77777777" w:rsidR="00544896" w:rsidRDefault="00544896" w:rsidP="00812EA9">
            <w:pPr>
              <w:rPr>
                <w:rFonts w:ascii="Arial" w:hAnsi="Arial" w:cs="Arial"/>
                <w:bCs/>
              </w:rPr>
            </w:pPr>
          </w:p>
          <w:p w14:paraId="46F95BBA" w14:textId="2A676CDF" w:rsidR="009A2CC1" w:rsidRDefault="00092073" w:rsidP="00812EA9">
            <w:pPr>
              <w:rPr>
                <w:rFonts w:ascii="Arial" w:hAnsi="Arial" w:cs="Arial"/>
                <w:bCs/>
              </w:rPr>
            </w:pPr>
            <w:r>
              <w:rPr>
                <w:rFonts w:ascii="Arial" w:hAnsi="Arial" w:cs="Arial"/>
                <w:bCs/>
              </w:rPr>
              <w:t>“</w:t>
            </w:r>
            <w:r w:rsidR="009A2CC1" w:rsidRPr="004A56B9">
              <w:rPr>
                <w:rFonts w:ascii="Arial" w:hAnsi="Arial" w:cs="Arial"/>
                <w:bCs/>
              </w:rPr>
              <w:t xml:space="preserve">I think it’s a great vision. Two things that I would love to see reflected is the acknowledgement that most violence happens against women and gender minorities- this hasn’t been specifically </w:t>
            </w:r>
            <w:r w:rsidR="009A2CC1" w:rsidRPr="004A56B9">
              <w:rPr>
                <w:rFonts w:ascii="Arial" w:hAnsi="Arial" w:cs="Arial"/>
                <w:bCs/>
              </w:rPr>
              <w:lastRenderedPageBreak/>
              <w:t>stated by the government in the past.</w:t>
            </w:r>
            <w:r>
              <w:rPr>
                <w:rFonts w:ascii="Arial" w:hAnsi="Arial" w:cs="Arial"/>
                <w:bCs/>
              </w:rPr>
              <w:t>”</w:t>
            </w:r>
            <w:r w:rsidR="00544896">
              <w:rPr>
                <w:rFonts w:ascii="Arial" w:hAnsi="Arial" w:cs="Arial"/>
                <w:bCs/>
              </w:rPr>
              <w:t xml:space="preserve"> </w:t>
            </w:r>
            <w:proofErr w:type="gramStart"/>
            <w:r w:rsidR="009A2CC1" w:rsidRPr="004A56B9">
              <w:rPr>
                <w:rFonts w:ascii="Arial" w:hAnsi="Arial" w:cs="Arial"/>
                <w:bCs/>
              </w:rPr>
              <w:t>[</w:t>
            </w:r>
            <w:proofErr w:type="gramEnd"/>
            <w:r w:rsidR="009A2CC1" w:rsidRPr="004A56B9">
              <w:rPr>
                <w:rFonts w:ascii="Arial" w:hAnsi="Arial" w:cs="Arial"/>
                <w:bCs/>
              </w:rPr>
              <w:t>V/ERM/Y]</w:t>
            </w:r>
          </w:p>
          <w:p w14:paraId="089C92AE" w14:textId="77777777" w:rsidR="007E6F2C" w:rsidRPr="004A56B9" w:rsidRDefault="007E6F2C" w:rsidP="00812EA9">
            <w:pPr>
              <w:rPr>
                <w:rFonts w:ascii="Arial" w:hAnsi="Arial" w:cs="Arial"/>
                <w:bCs/>
              </w:rPr>
            </w:pPr>
          </w:p>
          <w:p w14:paraId="045F2A56" w14:textId="4A10AE56" w:rsidR="007E6F2C" w:rsidRDefault="00CC32DF" w:rsidP="00812EA9">
            <w:pPr>
              <w:rPr>
                <w:rFonts w:ascii="Arial" w:hAnsi="Arial" w:cs="Arial"/>
              </w:rPr>
            </w:pPr>
            <w:r w:rsidRPr="004A56B9">
              <w:rPr>
                <w:rFonts w:ascii="Arial" w:hAnsi="Arial" w:cs="Arial"/>
              </w:rPr>
              <w:t xml:space="preserve">Discourse needs to be less gendered. Narrative that men do to violence to women can be </w:t>
            </w:r>
            <w:proofErr w:type="spellStart"/>
            <w:r w:rsidRPr="004A56B9">
              <w:rPr>
                <w:rFonts w:ascii="Arial" w:hAnsi="Arial" w:cs="Arial"/>
              </w:rPr>
              <w:t>counter productive</w:t>
            </w:r>
            <w:proofErr w:type="spellEnd"/>
            <w:r w:rsidRPr="004A56B9">
              <w:rPr>
                <w:rFonts w:ascii="Arial" w:hAnsi="Arial" w:cs="Arial"/>
              </w:rPr>
              <w:t xml:space="preserve">. Power analysis is central to </w:t>
            </w:r>
            <w:proofErr w:type="gramStart"/>
            <w:r w:rsidRPr="004A56B9">
              <w:rPr>
                <w:rFonts w:ascii="Arial" w:hAnsi="Arial" w:cs="Arial"/>
              </w:rPr>
              <w:t>all of</w:t>
            </w:r>
            <w:proofErr w:type="gramEnd"/>
            <w:r w:rsidRPr="004A56B9">
              <w:rPr>
                <w:rFonts w:ascii="Arial" w:hAnsi="Arial" w:cs="Arial"/>
              </w:rPr>
              <w:t xml:space="preserve"> this work.</w:t>
            </w:r>
            <w:r w:rsidR="00544896">
              <w:rPr>
                <w:rFonts w:ascii="Arial" w:hAnsi="Arial" w:cs="Arial"/>
              </w:rPr>
              <w:t xml:space="preserve"> </w:t>
            </w:r>
            <w:r w:rsidRPr="004A56B9">
              <w:rPr>
                <w:rFonts w:ascii="Arial" w:hAnsi="Arial" w:cs="Arial"/>
              </w:rPr>
              <w:t>[H/R]</w:t>
            </w:r>
          </w:p>
          <w:p w14:paraId="072429E2" w14:textId="5CC86427" w:rsidR="00CC32DF" w:rsidRDefault="00CC32DF" w:rsidP="00812EA9">
            <w:pPr>
              <w:rPr>
                <w:rFonts w:ascii="Arial" w:hAnsi="Arial" w:cs="Arial"/>
              </w:rPr>
            </w:pPr>
            <w:r w:rsidRPr="004A56B9">
              <w:rPr>
                <w:rFonts w:ascii="Arial" w:hAnsi="Arial" w:cs="Arial"/>
              </w:rPr>
              <w:br/>
            </w:r>
            <w:r w:rsidR="00544896">
              <w:rPr>
                <w:rFonts w:ascii="Arial" w:hAnsi="Arial" w:cs="Arial"/>
              </w:rPr>
              <w:t>“</w:t>
            </w:r>
            <w:r w:rsidRPr="004A56B9">
              <w:rPr>
                <w:rFonts w:ascii="Arial" w:hAnsi="Arial" w:cs="Arial"/>
              </w:rPr>
              <w:t>We remain disappointed that male survivors (again) remain invisible in another government endorsed publication. We view the…focus on gender-based violence as being unhelpful and discriminatory.</w:t>
            </w:r>
            <w:r w:rsidR="00544896">
              <w:rPr>
                <w:rFonts w:ascii="Arial" w:hAnsi="Arial" w:cs="Arial"/>
              </w:rPr>
              <w:t xml:space="preserve">” </w:t>
            </w:r>
            <w:r w:rsidRPr="004A56B9">
              <w:rPr>
                <w:rFonts w:ascii="Arial" w:hAnsi="Arial" w:cs="Arial"/>
              </w:rPr>
              <w:t>[SV]</w:t>
            </w:r>
            <w:r w:rsidRPr="004A56B9">
              <w:rPr>
                <w:rFonts w:ascii="Arial" w:hAnsi="Arial" w:cs="Arial"/>
              </w:rPr>
              <w:br/>
            </w:r>
          </w:p>
          <w:p w14:paraId="0EB70E67" w14:textId="77777777" w:rsidR="00544896" w:rsidRPr="004A56B9" w:rsidRDefault="00544896" w:rsidP="00812EA9">
            <w:pPr>
              <w:rPr>
                <w:rFonts w:ascii="Arial" w:hAnsi="Arial" w:cs="Arial"/>
              </w:rPr>
            </w:pPr>
          </w:p>
          <w:p w14:paraId="7BD2085F" w14:textId="74EE4A58" w:rsidR="006E4FCB" w:rsidRPr="004A56B9" w:rsidRDefault="008561A8" w:rsidP="00812EA9">
            <w:pPr>
              <w:rPr>
                <w:rFonts w:ascii="Arial" w:hAnsi="Arial" w:cs="Arial"/>
                <w:bCs/>
              </w:rPr>
            </w:pPr>
            <w:r w:rsidRPr="004A56B9">
              <w:rPr>
                <w:rFonts w:ascii="Arial" w:hAnsi="Arial" w:cs="Arial"/>
              </w:rPr>
              <w:t xml:space="preserve">One of the other suggestions was that whānau/family should be at the centre of the strategy. From primary prevention to early intervention to crisis response, everything that we do should always be centred around building the wellbeing of whānau. It was also noted that there is little to no mention of children in the strategy documents. Children are often the hidden victims in the family violence space, as we know that children are present at the majority of family violence </w:t>
            </w:r>
            <w:r w:rsidRPr="004A56B9">
              <w:rPr>
                <w:rFonts w:ascii="Arial" w:hAnsi="Arial" w:cs="Arial"/>
              </w:rPr>
              <w:lastRenderedPageBreak/>
              <w:t>incidences and yet most will not receive any follow-up support or intervention. This can then perpetuate the cycle of abuse and trauma.</w:t>
            </w:r>
            <w:r w:rsidR="00B6156B" w:rsidRPr="004A56B9">
              <w:rPr>
                <w:rFonts w:ascii="Arial" w:hAnsi="Arial" w:cs="Arial"/>
              </w:rPr>
              <w:t>[H/FV]</w:t>
            </w:r>
          </w:p>
          <w:p w14:paraId="4B9C0C8A" w14:textId="197B005A" w:rsidR="008561A8" w:rsidRDefault="008561A8" w:rsidP="006E4FCB">
            <w:pPr>
              <w:rPr>
                <w:rFonts w:ascii="Arial" w:hAnsi="Arial" w:cs="Arial"/>
              </w:rPr>
            </w:pPr>
          </w:p>
          <w:p w14:paraId="1EC93DA9" w14:textId="77777777" w:rsidR="00544896" w:rsidRPr="004A56B9" w:rsidRDefault="00544896" w:rsidP="006E4FCB">
            <w:pPr>
              <w:rPr>
                <w:rFonts w:ascii="Arial" w:hAnsi="Arial" w:cs="Arial"/>
              </w:rPr>
            </w:pPr>
          </w:p>
          <w:p w14:paraId="029932D4" w14:textId="33A9F0F5" w:rsidR="007E6F2C" w:rsidRDefault="00092073" w:rsidP="006E4FCB">
            <w:pPr>
              <w:rPr>
                <w:rFonts w:ascii="Arial" w:hAnsi="Arial" w:cs="Arial"/>
              </w:rPr>
            </w:pPr>
            <w:r>
              <w:rPr>
                <w:rFonts w:ascii="Arial" w:hAnsi="Arial" w:cs="Arial"/>
              </w:rPr>
              <w:t>“</w:t>
            </w:r>
            <w:r w:rsidR="006E4FCB" w:rsidRPr="004A56B9">
              <w:rPr>
                <w:rFonts w:ascii="Arial" w:hAnsi="Arial" w:cs="Arial"/>
              </w:rPr>
              <w:t>I strongly feel that hands are very inappropriate as the creative…Hands cause a lot of this damage so for me is more triggering than helpful</w:t>
            </w:r>
            <w:r>
              <w:rPr>
                <w:rFonts w:ascii="Arial" w:hAnsi="Arial" w:cs="Arial"/>
              </w:rPr>
              <w:t>.”</w:t>
            </w:r>
            <w:r w:rsidR="00544896">
              <w:rPr>
                <w:rFonts w:ascii="Arial" w:hAnsi="Arial" w:cs="Arial"/>
              </w:rPr>
              <w:t xml:space="preserve"> </w:t>
            </w:r>
            <w:r>
              <w:rPr>
                <w:rFonts w:ascii="Arial" w:hAnsi="Arial" w:cs="Arial"/>
              </w:rPr>
              <w:t>[</w:t>
            </w:r>
            <w:r w:rsidR="006E4FCB" w:rsidRPr="004A56B9">
              <w:rPr>
                <w:rFonts w:ascii="Arial" w:hAnsi="Arial" w:cs="Arial"/>
              </w:rPr>
              <w:t>V/P</w:t>
            </w:r>
            <w:r>
              <w:rPr>
                <w:rFonts w:ascii="Arial" w:hAnsi="Arial" w:cs="Arial"/>
              </w:rPr>
              <w:t>]</w:t>
            </w:r>
          </w:p>
          <w:p w14:paraId="43981727" w14:textId="198DC50B" w:rsidR="006E4FCB" w:rsidRPr="004A56B9" w:rsidRDefault="006E4FCB" w:rsidP="006E4FCB">
            <w:pPr>
              <w:rPr>
                <w:rFonts w:ascii="Arial" w:hAnsi="Arial" w:cs="Arial"/>
              </w:rPr>
            </w:pPr>
            <w:r w:rsidRPr="004A56B9">
              <w:rPr>
                <w:rFonts w:ascii="Arial" w:hAnsi="Arial" w:cs="Arial"/>
              </w:rPr>
              <w:br/>
              <w:t>If you can</w:t>
            </w:r>
            <w:r w:rsidR="00486DF3">
              <w:rPr>
                <w:rFonts w:ascii="Arial" w:hAnsi="Arial" w:cs="Arial"/>
              </w:rPr>
              <w:t>’</w:t>
            </w:r>
            <w:r w:rsidRPr="004A56B9">
              <w:rPr>
                <w:rFonts w:ascii="Arial" w:hAnsi="Arial" w:cs="Arial"/>
              </w:rPr>
              <w:t xml:space="preserve">t read English and see the </w:t>
            </w:r>
            <w:proofErr w:type="gramStart"/>
            <w:r w:rsidRPr="004A56B9">
              <w:rPr>
                <w:rFonts w:ascii="Arial" w:hAnsi="Arial" w:cs="Arial"/>
              </w:rPr>
              <w:t>picture</w:t>
            </w:r>
            <w:proofErr w:type="gramEnd"/>
            <w:r w:rsidRPr="004A56B9">
              <w:rPr>
                <w:rFonts w:ascii="Arial" w:hAnsi="Arial" w:cs="Arial"/>
              </w:rPr>
              <w:t xml:space="preserve"> they will be confused especially the cross can be misconstrued</w:t>
            </w:r>
            <w:r w:rsidR="00092073">
              <w:rPr>
                <w:rFonts w:ascii="Arial" w:hAnsi="Arial" w:cs="Arial"/>
              </w:rPr>
              <w:t>.</w:t>
            </w:r>
            <w:r w:rsidR="00544896">
              <w:rPr>
                <w:rFonts w:ascii="Arial" w:hAnsi="Arial" w:cs="Arial"/>
              </w:rPr>
              <w:t xml:space="preserve"> </w:t>
            </w:r>
            <w:proofErr w:type="gramStart"/>
            <w:r w:rsidRPr="004A56B9">
              <w:rPr>
                <w:rFonts w:ascii="Arial" w:hAnsi="Arial" w:cs="Arial"/>
              </w:rPr>
              <w:t>[</w:t>
            </w:r>
            <w:proofErr w:type="gramEnd"/>
            <w:r w:rsidRPr="004A56B9">
              <w:rPr>
                <w:rFonts w:ascii="Arial" w:hAnsi="Arial" w:cs="Arial"/>
              </w:rPr>
              <w:t>H/EMR]</w:t>
            </w:r>
          </w:p>
          <w:p w14:paraId="705FE77C" w14:textId="27225230" w:rsidR="006E4FCB" w:rsidRDefault="006E4FCB" w:rsidP="00812EA9">
            <w:pPr>
              <w:rPr>
                <w:rFonts w:ascii="Arial" w:hAnsi="Arial" w:cs="Arial"/>
                <w:b/>
                <w:bCs/>
              </w:rPr>
            </w:pPr>
          </w:p>
          <w:p w14:paraId="6AB7D3DA" w14:textId="77777777" w:rsidR="00544896" w:rsidRPr="004A56B9" w:rsidRDefault="00544896" w:rsidP="00812EA9">
            <w:pPr>
              <w:rPr>
                <w:rFonts w:ascii="Arial" w:hAnsi="Arial" w:cs="Arial"/>
                <w:b/>
                <w:bCs/>
              </w:rPr>
            </w:pPr>
          </w:p>
          <w:p w14:paraId="1B1A6C90" w14:textId="340CBD6A" w:rsidR="00544896" w:rsidRDefault="00B6156B" w:rsidP="00812EA9">
            <w:pPr>
              <w:rPr>
                <w:rFonts w:ascii="Arial" w:hAnsi="Arial" w:cs="Arial"/>
              </w:rPr>
            </w:pPr>
            <w:r w:rsidRPr="004A56B9">
              <w:rPr>
                <w:rFonts w:ascii="Arial" w:hAnsi="Arial" w:cs="Arial"/>
              </w:rPr>
              <w:t xml:space="preserve">the draft vision…does not go far enough. The real challenge will be identifying and implementing the steps needed to achieve that outcome. The reality is that ending family violence (FV) and sexual violence (SV) in Aotearoa will take significant resource, political will, and collective commitment across </w:t>
            </w:r>
            <w:proofErr w:type="gramStart"/>
            <w:r w:rsidRPr="004A56B9">
              <w:rPr>
                <w:rFonts w:ascii="Arial" w:hAnsi="Arial" w:cs="Arial"/>
              </w:rPr>
              <w:t>society.[</w:t>
            </w:r>
            <w:proofErr w:type="gramEnd"/>
            <w:r w:rsidRPr="004A56B9">
              <w:rPr>
                <w:rFonts w:ascii="Arial" w:hAnsi="Arial" w:cs="Arial"/>
              </w:rPr>
              <w:t>H/D]</w:t>
            </w:r>
          </w:p>
          <w:p w14:paraId="67CB644C" w14:textId="77777777" w:rsidR="00544896" w:rsidRPr="00544896" w:rsidRDefault="00544896" w:rsidP="00812EA9">
            <w:pPr>
              <w:rPr>
                <w:rFonts w:ascii="Arial" w:hAnsi="Arial" w:cs="Arial"/>
              </w:rPr>
            </w:pPr>
          </w:p>
          <w:p w14:paraId="5FC385E2" w14:textId="77777777" w:rsidR="00544896" w:rsidRDefault="00544896" w:rsidP="00544896">
            <w:pPr>
              <w:rPr>
                <w:rFonts w:ascii="Arial" w:hAnsi="Arial" w:cs="Arial"/>
                <w:bCs/>
              </w:rPr>
            </w:pPr>
            <w:r w:rsidRPr="004A56B9">
              <w:rPr>
                <w:rFonts w:ascii="Arial" w:hAnsi="Arial" w:cs="Arial"/>
                <w:bCs/>
              </w:rPr>
              <w:lastRenderedPageBreak/>
              <w:t>Aspirational statements strike fear in my heart and we need to include realistic concrete action plans</w:t>
            </w:r>
            <w:r>
              <w:rPr>
                <w:rFonts w:ascii="Arial" w:hAnsi="Arial" w:cs="Arial"/>
                <w:bCs/>
              </w:rPr>
              <w:t>.</w:t>
            </w:r>
            <w:r w:rsidRPr="004A56B9">
              <w:rPr>
                <w:rFonts w:ascii="Arial" w:hAnsi="Arial" w:cs="Arial"/>
                <w:bCs/>
              </w:rPr>
              <w:t xml:space="preserve"> [H/FV</w:t>
            </w:r>
            <w:r>
              <w:rPr>
                <w:rFonts w:ascii="Arial" w:hAnsi="Arial" w:cs="Arial"/>
                <w:bCs/>
              </w:rPr>
              <w:t>/</w:t>
            </w:r>
            <w:r w:rsidRPr="004A56B9">
              <w:rPr>
                <w:rFonts w:ascii="Arial" w:hAnsi="Arial" w:cs="Arial"/>
                <w:bCs/>
              </w:rPr>
              <w:t>SV/TW]</w:t>
            </w:r>
          </w:p>
          <w:p w14:paraId="55366D2B" w14:textId="6B7C501E" w:rsidR="00544896" w:rsidRPr="004A56B9" w:rsidRDefault="00544896" w:rsidP="00812EA9">
            <w:pPr>
              <w:rPr>
                <w:rFonts w:ascii="Arial" w:hAnsi="Arial" w:cs="Arial"/>
                <w:b/>
                <w:bCs/>
              </w:rPr>
            </w:pPr>
          </w:p>
        </w:tc>
        <w:tc>
          <w:tcPr>
            <w:tcW w:w="4204" w:type="dxa"/>
          </w:tcPr>
          <w:p w14:paraId="16541B65" w14:textId="048A3C03" w:rsidR="00CC32DF" w:rsidRPr="004A56B9" w:rsidRDefault="00092073" w:rsidP="00CC32DF">
            <w:pPr>
              <w:rPr>
                <w:rFonts w:ascii="Arial" w:hAnsi="Arial" w:cs="Arial"/>
              </w:rPr>
            </w:pPr>
            <w:r>
              <w:rPr>
                <w:rFonts w:ascii="Arial" w:hAnsi="Arial" w:cs="Arial"/>
              </w:rPr>
              <w:lastRenderedPageBreak/>
              <w:t>M</w:t>
            </w:r>
            <w:r w:rsidR="00C0244C" w:rsidRPr="004A56B9">
              <w:rPr>
                <w:rFonts w:ascii="Arial" w:hAnsi="Arial" w:cs="Arial"/>
              </w:rPr>
              <w:t xml:space="preserve">any submissions </w:t>
            </w:r>
            <w:r w:rsidR="00201E70" w:rsidRPr="004A56B9">
              <w:rPr>
                <w:rFonts w:ascii="Arial" w:hAnsi="Arial" w:cs="Arial"/>
              </w:rPr>
              <w:t>suggested wording changes to better reflect th</w:t>
            </w:r>
            <w:r w:rsidR="00C0244C" w:rsidRPr="004A56B9">
              <w:rPr>
                <w:rFonts w:ascii="Arial" w:hAnsi="Arial" w:cs="Arial"/>
              </w:rPr>
              <w:t>e</w:t>
            </w:r>
            <w:r w:rsidR="008561A8" w:rsidRPr="004A56B9">
              <w:rPr>
                <w:rFonts w:ascii="Arial" w:hAnsi="Arial" w:cs="Arial"/>
              </w:rPr>
              <w:t>ir communities and/or the</w:t>
            </w:r>
            <w:r w:rsidR="00C0244C" w:rsidRPr="004A56B9">
              <w:rPr>
                <w:rFonts w:ascii="Arial" w:hAnsi="Arial" w:cs="Arial"/>
              </w:rPr>
              <w:t xml:space="preserve"> dynamics and experience of FV</w:t>
            </w:r>
            <w:r w:rsidR="009419E2">
              <w:rPr>
                <w:rFonts w:ascii="Arial" w:hAnsi="Arial" w:cs="Arial"/>
              </w:rPr>
              <w:t xml:space="preserve"> and/or </w:t>
            </w:r>
            <w:r w:rsidR="00C0244C" w:rsidRPr="004A56B9">
              <w:rPr>
                <w:rFonts w:ascii="Arial" w:hAnsi="Arial" w:cs="Arial"/>
              </w:rPr>
              <w:t xml:space="preserve">SV in their </w:t>
            </w:r>
            <w:proofErr w:type="gramStart"/>
            <w:r w:rsidR="00C0244C" w:rsidRPr="004A56B9">
              <w:rPr>
                <w:rFonts w:ascii="Arial" w:hAnsi="Arial" w:cs="Arial"/>
              </w:rPr>
              <w:t>communities</w:t>
            </w:r>
            <w:r w:rsidR="00CC32DF" w:rsidRPr="004A56B9">
              <w:rPr>
                <w:rFonts w:ascii="Arial" w:hAnsi="Arial" w:cs="Arial"/>
              </w:rPr>
              <w:t>.</w:t>
            </w:r>
            <w:r w:rsidR="00C52D3D" w:rsidRPr="004A56B9">
              <w:rPr>
                <w:rFonts w:ascii="Arial" w:hAnsi="Arial" w:cs="Arial"/>
              </w:rPr>
              <w:t>[</w:t>
            </w:r>
            <w:proofErr w:type="gramEnd"/>
            <w:r w:rsidR="008561A8" w:rsidRPr="004A56B9">
              <w:rPr>
                <w:rFonts w:ascii="Arial" w:hAnsi="Arial" w:cs="Arial"/>
              </w:rPr>
              <w:t>All]</w:t>
            </w:r>
          </w:p>
          <w:p w14:paraId="32447997" w14:textId="77777777" w:rsidR="00CC32DF" w:rsidRPr="004A56B9" w:rsidRDefault="00CC32DF" w:rsidP="00CC32DF">
            <w:pPr>
              <w:rPr>
                <w:rFonts w:ascii="Arial" w:hAnsi="Arial" w:cs="Arial"/>
              </w:rPr>
            </w:pPr>
          </w:p>
          <w:p w14:paraId="021E06F8" w14:textId="54FE092C" w:rsidR="00523BA8" w:rsidRPr="004A56B9" w:rsidRDefault="00523BA8" w:rsidP="00812EA9">
            <w:pPr>
              <w:rPr>
                <w:rFonts w:ascii="Arial" w:hAnsi="Arial" w:cs="Arial"/>
              </w:rPr>
            </w:pPr>
          </w:p>
          <w:p w14:paraId="744E01FC" w14:textId="77777777" w:rsidR="009A2CC1" w:rsidRPr="004A56B9" w:rsidRDefault="009A2CC1" w:rsidP="00812EA9">
            <w:pPr>
              <w:rPr>
                <w:rFonts w:ascii="Arial" w:hAnsi="Arial" w:cs="Arial"/>
              </w:rPr>
            </w:pPr>
          </w:p>
          <w:p w14:paraId="2C1DDC5C" w14:textId="77777777" w:rsidR="009A2CC1" w:rsidRPr="004A56B9" w:rsidRDefault="009A2CC1" w:rsidP="00812EA9">
            <w:pPr>
              <w:rPr>
                <w:rFonts w:ascii="Arial" w:hAnsi="Arial" w:cs="Arial"/>
              </w:rPr>
            </w:pPr>
          </w:p>
          <w:p w14:paraId="0ECCFE6C" w14:textId="77777777" w:rsidR="00BF5E8B" w:rsidRPr="004A56B9" w:rsidRDefault="00BF5E8B" w:rsidP="00812EA9">
            <w:pPr>
              <w:rPr>
                <w:rFonts w:ascii="Arial" w:hAnsi="Arial" w:cs="Arial"/>
              </w:rPr>
            </w:pPr>
          </w:p>
          <w:p w14:paraId="39E77A8B" w14:textId="77777777" w:rsidR="00BF5E8B" w:rsidRPr="004A56B9" w:rsidRDefault="00BF5E8B" w:rsidP="00812EA9">
            <w:pPr>
              <w:rPr>
                <w:rFonts w:ascii="Arial" w:hAnsi="Arial" w:cs="Arial"/>
              </w:rPr>
            </w:pPr>
          </w:p>
          <w:p w14:paraId="5845718D" w14:textId="77777777" w:rsidR="00BF5E8B" w:rsidRPr="004A56B9" w:rsidRDefault="00BF5E8B" w:rsidP="00812EA9">
            <w:pPr>
              <w:rPr>
                <w:rFonts w:ascii="Arial" w:hAnsi="Arial" w:cs="Arial"/>
              </w:rPr>
            </w:pPr>
          </w:p>
          <w:p w14:paraId="64BBA0F0" w14:textId="77777777" w:rsidR="00BF5E8B" w:rsidRPr="004A56B9" w:rsidRDefault="00BF5E8B" w:rsidP="00812EA9">
            <w:pPr>
              <w:rPr>
                <w:rFonts w:ascii="Arial" w:hAnsi="Arial" w:cs="Arial"/>
              </w:rPr>
            </w:pPr>
          </w:p>
          <w:p w14:paraId="37F862F0" w14:textId="77777777" w:rsidR="00BF5E8B" w:rsidRPr="004A56B9" w:rsidRDefault="00BF5E8B" w:rsidP="00812EA9">
            <w:pPr>
              <w:rPr>
                <w:rFonts w:ascii="Arial" w:hAnsi="Arial" w:cs="Arial"/>
              </w:rPr>
            </w:pPr>
          </w:p>
          <w:p w14:paraId="2BD575B7" w14:textId="77777777" w:rsidR="00BF5E8B" w:rsidRPr="004A56B9" w:rsidRDefault="00BF5E8B" w:rsidP="00812EA9">
            <w:pPr>
              <w:rPr>
                <w:rFonts w:ascii="Arial" w:hAnsi="Arial" w:cs="Arial"/>
              </w:rPr>
            </w:pPr>
          </w:p>
          <w:p w14:paraId="3EB3F67F" w14:textId="77777777" w:rsidR="00BF5E8B" w:rsidRPr="004A56B9" w:rsidRDefault="00BF5E8B" w:rsidP="00812EA9">
            <w:pPr>
              <w:rPr>
                <w:rFonts w:ascii="Arial" w:hAnsi="Arial" w:cs="Arial"/>
              </w:rPr>
            </w:pPr>
          </w:p>
          <w:p w14:paraId="1D5A2087" w14:textId="77777777" w:rsidR="009A2CC1" w:rsidRPr="004A56B9" w:rsidRDefault="009A2CC1" w:rsidP="00812EA9">
            <w:pPr>
              <w:rPr>
                <w:rFonts w:ascii="Arial" w:hAnsi="Arial" w:cs="Arial"/>
              </w:rPr>
            </w:pPr>
          </w:p>
          <w:p w14:paraId="5282EB4F" w14:textId="77777777" w:rsidR="009A2CC1" w:rsidRPr="004A56B9" w:rsidRDefault="009A2CC1" w:rsidP="00812EA9">
            <w:pPr>
              <w:rPr>
                <w:rFonts w:ascii="Arial" w:hAnsi="Arial" w:cs="Arial"/>
              </w:rPr>
            </w:pPr>
          </w:p>
          <w:p w14:paraId="659C4F1C" w14:textId="77777777" w:rsidR="009A2CC1" w:rsidRPr="004A56B9" w:rsidRDefault="009A2CC1" w:rsidP="00812EA9">
            <w:pPr>
              <w:rPr>
                <w:rFonts w:ascii="Arial" w:hAnsi="Arial" w:cs="Arial"/>
              </w:rPr>
            </w:pPr>
          </w:p>
          <w:p w14:paraId="1907D143" w14:textId="77777777" w:rsidR="009A2CC1" w:rsidRPr="004A56B9" w:rsidRDefault="009A2CC1" w:rsidP="00812EA9">
            <w:pPr>
              <w:rPr>
                <w:rFonts w:ascii="Arial" w:hAnsi="Arial" w:cs="Arial"/>
              </w:rPr>
            </w:pPr>
          </w:p>
          <w:p w14:paraId="2FA1D1F1" w14:textId="77777777" w:rsidR="009A2CC1" w:rsidRPr="004A56B9" w:rsidRDefault="009A2CC1" w:rsidP="00812EA9">
            <w:pPr>
              <w:rPr>
                <w:rFonts w:ascii="Arial" w:hAnsi="Arial" w:cs="Arial"/>
              </w:rPr>
            </w:pPr>
          </w:p>
          <w:p w14:paraId="0AF57882" w14:textId="77777777" w:rsidR="009A2CC1" w:rsidRPr="004A56B9" w:rsidRDefault="009A2CC1" w:rsidP="00812EA9">
            <w:pPr>
              <w:rPr>
                <w:rFonts w:ascii="Arial" w:hAnsi="Arial" w:cs="Arial"/>
              </w:rPr>
            </w:pPr>
          </w:p>
          <w:p w14:paraId="253D4436" w14:textId="77777777" w:rsidR="008561A8" w:rsidRPr="004A56B9" w:rsidRDefault="008561A8" w:rsidP="00812EA9">
            <w:pPr>
              <w:rPr>
                <w:rFonts w:ascii="Arial" w:hAnsi="Arial" w:cs="Arial"/>
              </w:rPr>
            </w:pPr>
          </w:p>
          <w:p w14:paraId="642A85EB" w14:textId="77777777" w:rsidR="00544896" w:rsidRDefault="00544896" w:rsidP="00812EA9">
            <w:pPr>
              <w:rPr>
                <w:rFonts w:ascii="Arial" w:hAnsi="Arial" w:cs="Arial"/>
              </w:rPr>
            </w:pPr>
          </w:p>
          <w:p w14:paraId="17284E46" w14:textId="4D2D7691" w:rsidR="009A2CC1" w:rsidRPr="004A56B9" w:rsidRDefault="0058308B" w:rsidP="00812EA9">
            <w:pPr>
              <w:rPr>
                <w:rFonts w:ascii="Arial" w:hAnsi="Arial" w:cs="Arial"/>
              </w:rPr>
            </w:pPr>
            <w:r>
              <w:rPr>
                <w:rFonts w:ascii="Arial" w:hAnsi="Arial" w:cs="Arial"/>
              </w:rPr>
              <w:t xml:space="preserve">Some submissions agreed that </w:t>
            </w:r>
            <w:r w:rsidR="004A56B9">
              <w:rPr>
                <w:rFonts w:ascii="Arial" w:hAnsi="Arial" w:cs="Arial"/>
              </w:rPr>
              <w:t>the wording should be more</w:t>
            </w:r>
            <w:r w:rsidR="008561A8" w:rsidRPr="004A56B9">
              <w:rPr>
                <w:rFonts w:ascii="Arial" w:hAnsi="Arial" w:cs="Arial"/>
              </w:rPr>
              <w:t xml:space="preserve"> positive and/or </w:t>
            </w:r>
            <w:proofErr w:type="gramStart"/>
            <w:r w:rsidR="008561A8" w:rsidRPr="004A56B9">
              <w:rPr>
                <w:rFonts w:ascii="Arial" w:hAnsi="Arial" w:cs="Arial"/>
              </w:rPr>
              <w:t>strengths-based</w:t>
            </w:r>
            <w:proofErr w:type="gramEnd"/>
            <w:r w:rsidR="00486DF3">
              <w:rPr>
                <w:rFonts w:ascii="Arial" w:hAnsi="Arial" w:cs="Arial"/>
              </w:rPr>
              <w:t xml:space="preserve">. </w:t>
            </w:r>
            <w:r w:rsidR="008561A8" w:rsidRPr="004A56B9">
              <w:rPr>
                <w:rFonts w:ascii="Arial" w:hAnsi="Arial" w:cs="Arial"/>
              </w:rPr>
              <w:t>[H/</w:t>
            </w:r>
            <w:r>
              <w:rPr>
                <w:rFonts w:ascii="Arial" w:hAnsi="Arial" w:cs="Arial"/>
              </w:rPr>
              <w:t>P/</w:t>
            </w:r>
            <w:r w:rsidR="008561A8" w:rsidRPr="004A56B9">
              <w:rPr>
                <w:rFonts w:ascii="Arial" w:hAnsi="Arial" w:cs="Arial"/>
              </w:rPr>
              <w:t>FV/SV/ERM/O/R]</w:t>
            </w:r>
          </w:p>
          <w:p w14:paraId="09725BDE" w14:textId="77777777" w:rsidR="009A2CC1" w:rsidRPr="004A56B9" w:rsidRDefault="009A2CC1" w:rsidP="00812EA9">
            <w:pPr>
              <w:rPr>
                <w:rFonts w:ascii="Arial" w:hAnsi="Arial" w:cs="Arial"/>
              </w:rPr>
            </w:pPr>
          </w:p>
          <w:p w14:paraId="28B9D527" w14:textId="77777777" w:rsidR="008561A8" w:rsidRPr="004A56B9" w:rsidRDefault="008561A8" w:rsidP="009A2CC1">
            <w:pPr>
              <w:rPr>
                <w:rFonts w:ascii="Arial" w:hAnsi="Arial" w:cs="Arial"/>
              </w:rPr>
            </w:pPr>
          </w:p>
          <w:p w14:paraId="4EA682D0" w14:textId="77777777" w:rsidR="008561A8" w:rsidRPr="004A56B9" w:rsidRDefault="008561A8" w:rsidP="009A2CC1">
            <w:pPr>
              <w:rPr>
                <w:rFonts w:ascii="Arial" w:hAnsi="Arial" w:cs="Arial"/>
              </w:rPr>
            </w:pPr>
          </w:p>
          <w:p w14:paraId="2EA82E70" w14:textId="77777777" w:rsidR="008561A8" w:rsidRPr="004A56B9" w:rsidRDefault="008561A8" w:rsidP="009A2CC1">
            <w:pPr>
              <w:rPr>
                <w:rFonts w:ascii="Arial" w:hAnsi="Arial" w:cs="Arial"/>
              </w:rPr>
            </w:pPr>
          </w:p>
          <w:p w14:paraId="768BE063" w14:textId="77777777" w:rsidR="008561A8" w:rsidRPr="004A56B9" w:rsidRDefault="008561A8" w:rsidP="009A2CC1">
            <w:pPr>
              <w:rPr>
                <w:rFonts w:ascii="Arial" w:hAnsi="Arial" w:cs="Arial"/>
              </w:rPr>
            </w:pPr>
          </w:p>
          <w:p w14:paraId="1B5EA7F3" w14:textId="77777777" w:rsidR="0058308B" w:rsidRDefault="0058308B" w:rsidP="009A2CC1">
            <w:pPr>
              <w:rPr>
                <w:rFonts w:ascii="Arial" w:hAnsi="Arial" w:cs="Arial"/>
              </w:rPr>
            </w:pPr>
          </w:p>
          <w:p w14:paraId="427A7147" w14:textId="77777777" w:rsidR="0058308B" w:rsidRDefault="0058308B" w:rsidP="009A2CC1">
            <w:pPr>
              <w:rPr>
                <w:rFonts w:ascii="Arial" w:hAnsi="Arial" w:cs="Arial"/>
              </w:rPr>
            </w:pPr>
          </w:p>
          <w:p w14:paraId="57F321B1" w14:textId="77777777" w:rsidR="0058308B" w:rsidRDefault="0058308B" w:rsidP="009A2CC1">
            <w:pPr>
              <w:rPr>
                <w:rFonts w:ascii="Arial" w:hAnsi="Arial" w:cs="Arial"/>
              </w:rPr>
            </w:pPr>
          </w:p>
          <w:p w14:paraId="7EFE676F" w14:textId="77777777" w:rsidR="0058308B" w:rsidRDefault="0058308B" w:rsidP="009A2CC1">
            <w:pPr>
              <w:rPr>
                <w:rFonts w:ascii="Arial" w:hAnsi="Arial" w:cs="Arial"/>
              </w:rPr>
            </w:pPr>
          </w:p>
          <w:p w14:paraId="17D6BF1C" w14:textId="77777777" w:rsidR="00544896" w:rsidRDefault="00544896" w:rsidP="009A2CC1">
            <w:pPr>
              <w:rPr>
                <w:rFonts w:ascii="Arial" w:hAnsi="Arial" w:cs="Arial"/>
              </w:rPr>
            </w:pPr>
          </w:p>
          <w:p w14:paraId="19DB33FE" w14:textId="77777777" w:rsidR="00544896" w:rsidRDefault="00544896" w:rsidP="009A2CC1">
            <w:pPr>
              <w:rPr>
                <w:rFonts w:ascii="Arial" w:hAnsi="Arial" w:cs="Arial"/>
              </w:rPr>
            </w:pPr>
          </w:p>
          <w:p w14:paraId="7131C42B" w14:textId="0150F532" w:rsidR="00C0244C" w:rsidRPr="004A56B9" w:rsidRDefault="008561A8" w:rsidP="009A2CC1">
            <w:pPr>
              <w:rPr>
                <w:rFonts w:ascii="Arial" w:hAnsi="Arial" w:cs="Arial"/>
              </w:rPr>
            </w:pPr>
            <w:r w:rsidRPr="004A56B9">
              <w:rPr>
                <w:rFonts w:ascii="Arial" w:hAnsi="Arial" w:cs="Arial"/>
              </w:rPr>
              <w:t>Submission</w:t>
            </w:r>
            <w:r w:rsidR="00092073">
              <w:rPr>
                <w:rFonts w:ascii="Arial" w:hAnsi="Arial" w:cs="Arial"/>
              </w:rPr>
              <w:t>s</w:t>
            </w:r>
            <w:r w:rsidRPr="004A56B9">
              <w:rPr>
                <w:rFonts w:ascii="Arial" w:hAnsi="Arial" w:cs="Arial"/>
              </w:rPr>
              <w:t xml:space="preserve"> were mixed about the inclusion of gender in the vision and/or a </w:t>
            </w:r>
            <w:r w:rsidR="009A2CC1" w:rsidRPr="004A56B9">
              <w:rPr>
                <w:rFonts w:ascii="Arial" w:hAnsi="Arial" w:cs="Arial"/>
              </w:rPr>
              <w:t>gendered analysis.</w:t>
            </w:r>
          </w:p>
          <w:p w14:paraId="3F08DD8E" w14:textId="631237EE" w:rsidR="00C0244C" w:rsidRPr="004A56B9" w:rsidRDefault="00C0244C" w:rsidP="009A2CC1">
            <w:pPr>
              <w:rPr>
                <w:rFonts w:ascii="Arial" w:hAnsi="Arial" w:cs="Arial"/>
              </w:rPr>
            </w:pPr>
            <w:r w:rsidRPr="004A56B9">
              <w:rPr>
                <w:rFonts w:ascii="Arial" w:hAnsi="Arial" w:cs="Arial"/>
              </w:rPr>
              <w:t>[H/FV/SV/ERM/D/O/R/V/Y]</w:t>
            </w:r>
            <w:r w:rsidR="009A2CC1" w:rsidRPr="004A56B9">
              <w:rPr>
                <w:rFonts w:ascii="Arial" w:hAnsi="Arial" w:cs="Arial"/>
              </w:rPr>
              <w:t xml:space="preserve"> </w:t>
            </w:r>
          </w:p>
          <w:p w14:paraId="69F0C771" w14:textId="3267D001" w:rsidR="009A2CC1" w:rsidRPr="004A56B9" w:rsidRDefault="009A2CC1" w:rsidP="009A2CC1">
            <w:pPr>
              <w:rPr>
                <w:rFonts w:ascii="Arial" w:hAnsi="Arial" w:cs="Arial"/>
              </w:rPr>
            </w:pPr>
            <w:r w:rsidRPr="004A56B9">
              <w:rPr>
                <w:rFonts w:ascii="Arial" w:hAnsi="Arial" w:cs="Arial"/>
              </w:rPr>
              <w:t>.</w:t>
            </w:r>
          </w:p>
          <w:p w14:paraId="348C6FA3" w14:textId="77777777" w:rsidR="009A2CC1" w:rsidRPr="004A56B9" w:rsidRDefault="009A2CC1" w:rsidP="00812EA9">
            <w:pPr>
              <w:rPr>
                <w:rFonts w:ascii="Arial" w:hAnsi="Arial" w:cs="Arial"/>
              </w:rPr>
            </w:pPr>
          </w:p>
          <w:p w14:paraId="3FD2EE59" w14:textId="77777777" w:rsidR="009A2CC1" w:rsidRPr="004A56B9" w:rsidRDefault="009A2CC1" w:rsidP="00812EA9">
            <w:pPr>
              <w:rPr>
                <w:rFonts w:ascii="Arial" w:hAnsi="Arial" w:cs="Arial"/>
              </w:rPr>
            </w:pPr>
          </w:p>
          <w:p w14:paraId="3CB9924C" w14:textId="77777777" w:rsidR="009A2CC1" w:rsidRPr="004A56B9" w:rsidRDefault="009A2CC1" w:rsidP="00812EA9">
            <w:pPr>
              <w:rPr>
                <w:rFonts w:ascii="Arial" w:hAnsi="Arial" w:cs="Arial"/>
              </w:rPr>
            </w:pPr>
          </w:p>
          <w:p w14:paraId="292450B1" w14:textId="77777777" w:rsidR="009A2CC1" w:rsidRPr="004A56B9" w:rsidRDefault="009A2CC1" w:rsidP="00812EA9">
            <w:pPr>
              <w:rPr>
                <w:rFonts w:ascii="Arial" w:hAnsi="Arial" w:cs="Arial"/>
              </w:rPr>
            </w:pPr>
          </w:p>
          <w:p w14:paraId="1A924504" w14:textId="77777777" w:rsidR="009A2CC1" w:rsidRPr="004A56B9" w:rsidRDefault="009A2CC1" w:rsidP="00812EA9">
            <w:pPr>
              <w:rPr>
                <w:rFonts w:ascii="Arial" w:hAnsi="Arial" w:cs="Arial"/>
              </w:rPr>
            </w:pPr>
          </w:p>
          <w:p w14:paraId="3DCE3CDB" w14:textId="77777777" w:rsidR="009A2CC1" w:rsidRPr="004A56B9" w:rsidRDefault="009A2CC1" w:rsidP="00812EA9">
            <w:pPr>
              <w:rPr>
                <w:rFonts w:ascii="Arial" w:hAnsi="Arial" w:cs="Arial"/>
              </w:rPr>
            </w:pPr>
          </w:p>
          <w:p w14:paraId="4FFACDF7" w14:textId="77777777" w:rsidR="009A2CC1" w:rsidRPr="004A56B9" w:rsidRDefault="009A2CC1" w:rsidP="00812EA9">
            <w:pPr>
              <w:rPr>
                <w:rFonts w:ascii="Arial" w:hAnsi="Arial" w:cs="Arial"/>
              </w:rPr>
            </w:pPr>
          </w:p>
          <w:p w14:paraId="4E710CC2" w14:textId="77777777" w:rsidR="009A2CC1" w:rsidRPr="004A56B9" w:rsidRDefault="009A2CC1" w:rsidP="00812EA9">
            <w:pPr>
              <w:rPr>
                <w:rFonts w:ascii="Arial" w:hAnsi="Arial" w:cs="Arial"/>
              </w:rPr>
            </w:pPr>
          </w:p>
          <w:p w14:paraId="24829E5D" w14:textId="50C6EABE" w:rsidR="00BF5E8B" w:rsidRPr="004A56B9" w:rsidRDefault="00BF5E8B" w:rsidP="00812EA9">
            <w:pPr>
              <w:rPr>
                <w:rFonts w:ascii="Arial" w:hAnsi="Arial" w:cs="Arial"/>
              </w:rPr>
            </w:pPr>
          </w:p>
          <w:p w14:paraId="64FBCC0F" w14:textId="77777777" w:rsidR="00A81DFB" w:rsidRPr="004A56B9" w:rsidRDefault="00A81DFB" w:rsidP="00812EA9">
            <w:pPr>
              <w:rPr>
                <w:rFonts w:ascii="Arial" w:hAnsi="Arial" w:cs="Arial"/>
              </w:rPr>
            </w:pPr>
          </w:p>
          <w:p w14:paraId="13F782C3" w14:textId="77777777" w:rsidR="00A81DFB" w:rsidRPr="004A56B9" w:rsidRDefault="00A81DFB" w:rsidP="00812EA9">
            <w:pPr>
              <w:rPr>
                <w:rFonts w:ascii="Arial" w:hAnsi="Arial" w:cs="Arial"/>
              </w:rPr>
            </w:pPr>
          </w:p>
          <w:p w14:paraId="174C12E1" w14:textId="77777777" w:rsidR="00A81DFB" w:rsidRPr="004A56B9" w:rsidRDefault="00A81DFB" w:rsidP="00812EA9">
            <w:pPr>
              <w:rPr>
                <w:rFonts w:ascii="Arial" w:hAnsi="Arial" w:cs="Arial"/>
              </w:rPr>
            </w:pPr>
          </w:p>
          <w:p w14:paraId="57B58567" w14:textId="77777777" w:rsidR="00B6156B" w:rsidRPr="004A56B9" w:rsidRDefault="00B6156B" w:rsidP="00812EA9">
            <w:pPr>
              <w:rPr>
                <w:rFonts w:ascii="Arial" w:hAnsi="Arial" w:cs="Arial"/>
              </w:rPr>
            </w:pPr>
          </w:p>
          <w:p w14:paraId="2248CD09" w14:textId="77777777" w:rsidR="00544896" w:rsidRDefault="00544896" w:rsidP="00812EA9">
            <w:pPr>
              <w:rPr>
                <w:rFonts w:ascii="Arial" w:hAnsi="Arial" w:cs="Arial"/>
              </w:rPr>
            </w:pPr>
          </w:p>
          <w:p w14:paraId="2595DF24" w14:textId="77777777" w:rsidR="00544896" w:rsidRDefault="00544896" w:rsidP="00812EA9">
            <w:pPr>
              <w:rPr>
                <w:rFonts w:ascii="Arial" w:hAnsi="Arial" w:cs="Arial"/>
              </w:rPr>
            </w:pPr>
          </w:p>
          <w:p w14:paraId="47441233" w14:textId="77777777" w:rsidR="00544896" w:rsidRDefault="00544896" w:rsidP="00812EA9">
            <w:pPr>
              <w:rPr>
                <w:rFonts w:ascii="Arial" w:hAnsi="Arial" w:cs="Arial"/>
              </w:rPr>
            </w:pPr>
          </w:p>
          <w:p w14:paraId="41620A72" w14:textId="1FB03DEB" w:rsidR="00A81DFB" w:rsidRPr="004A56B9" w:rsidRDefault="008561A8" w:rsidP="00812EA9">
            <w:pPr>
              <w:rPr>
                <w:rFonts w:ascii="Arial" w:hAnsi="Arial" w:cs="Arial"/>
              </w:rPr>
            </w:pPr>
            <w:r w:rsidRPr="004A56B9">
              <w:rPr>
                <w:rFonts w:ascii="Arial" w:hAnsi="Arial" w:cs="Arial"/>
              </w:rPr>
              <w:t>Some submissions thought the voice of children should be more prominent in the vision and/or strategy.</w:t>
            </w:r>
            <w:r w:rsidR="00486DF3">
              <w:rPr>
                <w:rFonts w:ascii="Arial" w:hAnsi="Arial" w:cs="Arial"/>
              </w:rPr>
              <w:t xml:space="preserve"> </w:t>
            </w:r>
            <w:r w:rsidRPr="004A56B9">
              <w:rPr>
                <w:rFonts w:ascii="Arial" w:hAnsi="Arial" w:cs="Arial"/>
              </w:rPr>
              <w:t>[H/FV/</w:t>
            </w:r>
            <w:r w:rsidR="00B6156B" w:rsidRPr="004A56B9">
              <w:rPr>
                <w:rFonts w:ascii="Arial" w:hAnsi="Arial" w:cs="Arial"/>
              </w:rPr>
              <w:t>SV/</w:t>
            </w:r>
            <w:r w:rsidRPr="004A56B9">
              <w:rPr>
                <w:rFonts w:ascii="Arial" w:hAnsi="Arial" w:cs="Arial"/>
              </w:rPr>
              <w:t>D/Y]</w:t>
            </w:r>
          </w:p>
          <w:p w14:paraId="0F18F5FD" w14:textId="77777777" w:rsidR="00A81DFB" w:rsidRPr="004A56B9" w:rsidRDefault="00A81DFB" w:rsidP="00812EA9">
            <w:pPr>
              <w:rPr>
                <w:rFonts w:ascii="Arial" w:hAnsi="Arial" w:cs="Arial"/>
              </w:rPr>
            </w:pPr>
          </w:p>
          <w:p w14:paraId="5292856D" w14:textId="77777777" w:rsidR="008561A8" w:rsidRPr="004A56B9" w:rsidRDefault="008561A8" w:rsidP="009A2CC1">
            <w:pPr>
              <w:rPr>
                <w:rFonts w:ascii="Arial" w:hAnsi="Arial" w:cs="Arial"/>
              </w:rPr>
            </w:pPr>
          </w:p>
          <w:p w14:paraId="069C7279" w14:textId="77777777" w:rsidR="008561A8" w:rsidRPr="004A56B9" w:rsidRDefault="008561A8" w:rsidP="009A2CC1">
            <w:pPr>
              <w:rPr>
                <w:rFonts w:ascii="Arial" w:hAnsi="Arial" w:cs="Arial"/>
              </w:rPr>
            </w:pPr>
          </w:p>
          <w:p w14:paraId="4A6F5A28" w14:textId="77777777" w:rsidR="008561A8" w:rsidRPr="004A56B9" w:rsidRDefault="008561A8" w:rsidP="009A2CC1">
            <w:pPr>
              <w:rPr>
                <w:rFonts w:ascii="Arial" w:hAnsi="Arial" w:cs="Arial"/>
              </w:rPr>
            </w:pPr>
          </w:p>
          <w:p w14:paraId="0A140DFD" w14:textId="77777777" w:rsidR="008561A8" w:rsidRPr="004A56B9" w:rsidRDefault="008561A8" w:rsidP="009A2CC1">
            <w:pPr>
              <w:rPr>
                <w:rFonts w:ascii="Arial" w:hAnsi="Arial" w:cs="Arial"/>
              </w:rPr>
            </w:pPr>
          </w:p>
          <w:p w14:paraId="6B127AE6" w14:textId="77777777" w:rsidR="008561A8" w:rsidRPr="004A56B9" w:rsidRDefault="008561A8" w:rsidP="009A2CC1">
            <w:pPr>
              <w:rPr>
                <w:rFonts w:ascii="Arial" w:hAnsi="Arial" w:cs="Arial"/>
              </w:rPr>
            </w:pPr>
          </w:p>
          <w:p w14:paraId="4310445D" w14:textId="77777777" w:rsidR="008561A8" w:rsidRPr="004A56B9" w:rsidRDefault="008561A8" w:rsidP="009A2CC1">
            <w:pPr>
              <w:rPr>
                <w:rFonts w:ascii="Arial" w:hAnsi="Arial" w:cs="Arial"/>
              </w:rPr>
            </w:pPr>
          </w:p>
          <w:p w14:paraId="53C353E4" w14:textId="77777777" w:rsidR="008561A8" w:rsidRPr="004A56B9" w:rsidRDefault="008561A8" w:rsidP="009A2CC1">
            <w:pPr>
              <w:rPr>
                <w:rFonts w:ascii="Arial" w:hAnsi="Arial" w:cs="Arial"/>
              </w:rPr>
            </w:pPr>
          </w:p>
          <w:p w14:paraId="5CD1E125" w14:textId="77777777" w:rsidR="008561A8" w:rsidRPr="004A56B9" w:rsidRDefault="008561A8" w:rsidP="009A2CC1">
            <w:pPr>
              <w:rPr>
                <w:rFonts w:ascii="Arial" w:hAnsi="Arial" w:cs="Arial"/>
              </w:rPr>
            </w:pPr>
          </w:p>
          <w:p w14:paraId="64114880" w14:textId="77777777" w:rsidR="00B6156B" w:rsidRPr="004A56B9" w:rsidRDefault="00B6156B" w:rsidP="009A2CC1">
            <w:pPr>
              <w:rPr>
                <w:rFonts w:ascii="Arial" w:hAnsi="Arial" w:cs="Arial"/>
              </w:rPr>
            </w:pPr>
          </w:p>
          <w:p w14:paraId="436F823A" w14:textId="77777777" w:rsidR="00B6156B" w:rsidRPr="004A56B9" w:rsidRDefault="00B6156B" w:rsidP="009A2CC1">
            <w:pPr>
              <w:rPr>
                <w:rFonts w:ascii="Arial" w:hAnsi="Arial" w:cs="Arial"/>
              </w:rPr>
            </w:pPr>
          </w:p>
          <w:p w14:paraId="64F8137E" w14:textId="1D458EE2" w:rsidR="00B6156B" w:rsidRDefault="00B6156B" w:rsidP="009A2CC1">
            <w:pPr>
              <w:rPr>
                <w:rFonts w:ascii="Arial" w:hAnsi="Arial" w:cs="Arial"/>
              </w:rPr>
            </w:pPr>
          </w:p>
          <w:p w14:paraId="10873AC3" w14:textId="77777777" w:rsidR="00E42256" w:rsidRPr="004A56B9" w:rsidRDefault="00E42256" w:rsidP="009A2CC1">
            <w:pPr>
              <w:rPr>
                <w:rFonts w:ascii="Arial" w:hAnsi="Arial" w:cs="Arial"/>
              </w:rPr>
            </w:pPr>
          </w:p>
          <w:p w14:paraId="60B24FBD" w14:textId="77777777" w:rsidR="00544896" w:rsidRDefault="00544896" w:rsidP="009A2CC1">
            <w:pPr>
              <w:rPr>
                <w:rFonts w:ascii="Arial" w:hAnsi="Arial" w:cs="Arial"/>
              </w:rPr>
            </w:pPr>
          </w:p>
          <w:p w14:paraId="1F673913" w14:textId="294F4261" w:rsidR="009A2CC1" w:rsidRPr="004A56B9" w:rsidRDefault="008561A8" w:rsidP="009A2CC1">
            <w:pPr>
              <w:rPr>
                <w:rFonts w:ascii="Arial" w:hAnsi="Arial" w:cs="Arial"/>
              </w:rPr>
            </w:pPr>
            <w:r w:rsidRPr="004A56B9">
              <w:rPr>
                <w:rFonts w:ascii="Arial" w:hAnsi="Arial" w:cs="Arial"/>
              </w:rPr>
              <w:t>Some submissions referenced the v</w:t>
            </w:r>
            <w:r w:rsidR="009A2CC1" w:rsidRPr="004A56B9">
              <w:rPr>
                <w:rFonts w:ascii="Arial" w:hAnsi="Arial" w:cs="Arial"/>
              </w:rPr>
              <w:t>isual representation</w:t>
            </w:r>
            <w:r w:rsidRPr="004A56B9">
              <w:rPr>
                <w:rFonts w:ascii="Arial" w:hAnsi="Arial" w:cs="Arial"/>
              </w:rPr>
              <w:t xml:space="preserve">s in </w:t>
            </w:r>
            <w:r w:rsidR="00B6156B" w:rsidRPr="004A56B9">
              <w:rPr>
                <w:rFonts w:ascii="Arial" w:hAnsi="Arial" w:cs="Arial"/>
              </w:rPr>
              <w:t xml:space="preserve">the Strategy </w:t>
            </w:r>
            <w:r w:rsidRPr="004A56B9">
              <w:rPr>
                <w:rFonts w:ascii="Arial" w:hAnsi="Arial" w:cs="Arial"/>
              </w:rPr>
              <w:t xml:space="preserve">engagement material – all </w:t>
            </w:r>
            <w:r w:rsidR="00B6156B" w:rsidRPr="004A56B9">
              <w:rPr>
                <w:rFonts w:ascii="Arial" w:hAnsi="Arial" w:cs="Arial"/>
              </w:rPr>
              <w:t xml:space="preserve">comments </w:t>
            </w:r>
            <w:r w:rsidRPr="004A56B9">
              <w:rPr>
                <w:rFonts w:ascii="Arial" w:hAnsi="Arial" w:cs="Arial"/>
              </w:rPr>
              <w:t>were negative</w:t>
            </w:r>
            <w:r w:rsidR="009A2CC1" w:rsidRPr="004A56B9">
              <w:rPr>
                <w:rFonts w:ascii="Arial" w:hAnsi="Arial" w:cs="Arial"/>
              </w:rPr>
              <w:t>. [H/TW/M/O/V/P]</w:t>
            </w:r>
          </w:p>
          <w:p w14:paraId="1F93A257" w14:textId="77777777" w:rsidR="006E4FCB" w:rsidRPr="004A56B9" w:rsidRDefault="006E4FCB" w:rsidP="00812EA9">
            <w:pPr>
              <w:rPr>
                <w:rFonts w:ascii="Arial" w:hAnsi="Arial" w:cs="Arial"/>
              </w:rPr>
            </w:pPr>
          </w:p>
          <w:p w14:paraId="71657F79" w14:textId="77777777" w:rsidR="006E4FCB" w:rsidRPr="004A56B9" w:rsidRDefault="006E4FCB" w:rsidP="00812EA9">
            <w:pPr>
              <w:rPr>
                <w:rFonts w:ascii="Arial" w:hAnsi="Arial" w:cs="Arial"/>
              </w:rPr>
            </w:pPr>
          </w:p>
          <w:p w14:paraId="16CAF423" w14:textId="77777777" w:rsidR="0058308B" w:rsidRDefault="0058308B" w:rsidP="00812EA9">
            <w:pPr>
              <w:rPr>
                <w:rFonts w:ascii="Arial" w:hAnsi="Arial" w:cs="Arial"/>
              </w:rPr>
            </w:pPr>
          </w:p>
          <w:p w14:paraId="61E8C8A3" w14:textId="77777777" w:rsidR="0058308B" w:rsidRDefault="0058308B" w:rsidP="00812EA9">
            <w:pPr>
              <w:rPr>
                <w:rFonts w:ascii="Arial" w:hAnsi="Arial" w:cs="Arial"/>
              </w:rPr>
            </w:pPr>
          </w:p>
          <w:p w14:paraId="5F544B3F" w14:textId="77777777" w:rsidR="00544896" w:rsidRDefault="00544896" w:rsidP="00812EA9">
            <w:pPr>
              <w:rPr>
                <w:rFonts w:ascii="Arial" w:hAnsi="Arial" w:cs="Arial"/>
              </w:rPr>
            </w:pPr>
          </w:p>
          <w:p w14:paraId="2C5F90B3" w14:textId="77777777" w:rsidR="00544896" w:rsidRDefault="00544896" w:rsidP="00812EA9">
            <w:pPr>
              <w:rPr>
                <w:rFonts w:ascii="Arial" w:hAnsi="Arial" w:cs="Arial"/>
              </w:rPr>
            </w:pPr>
          </w:p>
          <w:p w14:paraId="3B0FB059" w14:textId="294738EC" w:rsidR="006E4FCB" w:rsidRPr="004A56B9" w:rsidRDefault="00C0244C" w:rsidP="00812EA9">
            <w:pPr>
              <w:rPr>
                <w:rFonts w:ascii="Arial" w:hAnsi="Arial" w:cs="Arial"/>
              </w:rPr>
            </w:pPr>
            <w:r w:rsidRPr="004A56B9">
              <w:rPr>
                <w:rFonts w:ascii="Arial" w:hAnsi="Arial" w:cs="Arial"/>
              </w:rPr>
              <w:t>Many submissions raised concerns about how the vision would be implemented and measured [All]</w:t>
            </w:r>
          </w:p>
          <w:p w14:paraId="0DA2744C" w14:textId="77777777" w:rsidR="006E4FCB" w:rsidRPr="004A56B9" w:rsidRDefault="006E4FCB" w:rsidP="00812EA9">
            <w:pPr>
              <w:rPr>
                <w:rFonts w:ascii="Arial" w:hAnsi="Arial" w:cs="Arial"/>
              </w:rPr>
            </w:pPr>
          </w:p>
          <w:p w14:paraId="36C4A8A8" w14:textId="77777777" w:rsidR="006E4FCB" w:rsidRPr="004A56B9" w:rsidRDefault="006E4FCB" w:rsidP="00812EA9">
            <w:pPr>
              <w:rPr>
                <w:rFonts w:ascii="Arial" w:hAnsi="Arial" w:cs="Arial"/>
              </w:rPr>
            </w:pPr>
          </w:p>
          <w:p w14:paraId="235B4951" w14:textId="77777777" w:rsidR="006E4FCB" w:rsidRPr="004A56B9" w:rsidRDefault="006E4FCB" w:rsidP="00812EA9">
            <w:pPr>
              <w:rPr>
                <w:rFonts w:ascii="Arial" w:hAnsi="Arial" w:cs="Arial"/>
              </w:rPr>
            </w:pPr>
          </w:p>
          <w:p w14:paraId="4610EA79" w14:textId="77777777" w:rsidR="006E4FCB" w:rsidRPr="004A56B9" w:rsidRDefault="006E4FCB" w:rsidP="00812EA9">
            <w:pPr>
              <w:rPr>
                <w:rFonts w:ascii="Arial" w:hAnsi="Arial" w:cs="Arial"/>
              </w:rPr>
            </w:pPr>
          </w:p>
          <w:p w14:paraId="54734941" w14:textId="77777777" w:rsidR="006E4FCB" w:rsidRPr="004A56B9" w:rsidRDefault="006E4FCB" w:rsidP="00812EA9">
            <w:pPr>
              <w:rPr>
                <w:rFonts w:ascii="Arial" w:hAnsi="Arial" w:cs="Arial"/>
              </w:rPr>
            </w:pPr>
          </w:p>
          <w:p w14:paraId="32D25586" w14:textId="77777777" w:rsidR="006E4FCB" w:rsidRPr="004A56B9" w:rsidRDefault="006E4FCB" w:rsidP="00812EA9">
            <w:pPr>
              <w:rPr>
                <w:rFonts w:ascii="Arial" w:hAnsi="Arial" w:cs="Arial"/>
              </w:rPr>
            </w:pPr>
          </w:p>
          <w:p w14:paraId="7384DC2B" w14:textId="77777777" w:rsidR="006E4FCB" w:rsidRPr="004A56B9" w:rsidRDefault="006E4FCB" w:rsidP="00812EA9">
            <w:pPr>
              <w:rPr>
                <w:rFonts w:ascii="Arial" w:hAnsi="Arial" w:cs="Arial"/>
              </w:rPr>
            </w:pPr>
          </w:p>
          <w:p w14:paraId="3F88F2F4" w14:textId="77777777" w:rsidR="006E4FCB" w:rsidRPr="004A56B9" w:rsidRDefault="006E4FCB" w:rsidP="00812EA9">
            <w:pPr>
              <w:rPr>
                <w:rFonts w:ascii="Arial" w:hAnsi="Arial" w:cs="Arial"/>
              </w:rPr>
            </w:pPr>
          </w:p>
          <w:p w14:paraId="5A33048E" w14:textId="77777777" w:rsidR="006E4FCB" w:rsidRPr="004A56B9" w:rsidRDefault="006E4FCB" w:rsidP="00812EA9">
            <w:pPr>
              <w:rPr>
                <w:rFonts w:ascii="Arial" w:hAnsi="Arial" w:cs="Arial"/>
              </w:rPr>
            </w:pPr>
          </w:p>
          <w:p w14:paraId="2406E5A9" w14:textId="03DD41D4" w:rsidR="006E4FCB" w:rsidRPr="004A56B9" w:rsidRDefault="006E4FCB" w:rsidP="00812EA9">
            <w:pPr>
              <w:rPr>
                <w:rFonts w:ascii="Arial" w:hAnsi="Arial" w:cs="Arial"/>
              </w:rPr>
            </w:pPr>
          </w:p>
        </w:tc>
        <w:tc>
          <w:tcPr>
            <w:tcW w:w="2715" w:type="dxa"/>
          </w:tcPr>
          <w:p w14:paraId="37A55278" w14:textId="45CA2DFE" w:rsidR="00812EA9" w:rsidRPr="00A439AE" w:rsidRDefault="00092073" w:rsidP="00812EA9">
            <w:pPr>
              <w:rPr>
                <w:rFonts w:ascii="Arial" w:hAnsi="Arial" w:cs="Arial"/>
                <w:bCs/>
              </w:rPr>
            </w:pPr>
            <w:r w:rsidRPr="00A439AE">
              <w:rPr>
                <w:rFonts w:ascii="Arial" w:hAnsi="Arial" w:cs="Arial"/>
              </w:rPr>
              <w:lastRenderedPageBreak/>
              <w:t>Generally positive feedback was received on the vision.</w:t>
            </w:r>
          </w:p>
        </w:tc>
      </w:tr>
      <w:tr w:rsidR="005835CA" w:rsidRPr="00A439AE" w14:paraId="2F428DBF" w14:textId="77777777" w:rsidTr="009D35B8">
        <w:tc>
          <w:tcPr>
            <w:tcW w:w="3766" w:type="dxa"/>
          </w:tcPr>
          <w:p w14:paraId="7B76CEE5" w14:textId="77777777" w:rsidR="00EF7B94" w:rsidRPr="004A56B9" w:rsidRDefault="00EF7B94" w:rsidP="00812EA9">
            <w:pPr>
              <w:rPr>
                <w:rFonts w:ascii="Arial" w:hAnsi="Arial" w:cs="Arial"/>
                <w:b/>
                <w:bCs/>
                <w:lang w:val="mi-NZ"/>
              </w:rPr>
            </w:pPr>
            <w:r w:rsidRPr="004A56B9">
              <w:rPr>
                <w:rFonts w:ascii="Arial" w:hAnsi="Arial" w:cs="Arial"/>
                <w:b/>
                <w:bCs/>
              </w:rPr>
              <w:lastRenderedPageBreak/>
              <w:t xml:space="preserve">Principle 1: </w:t>
            </w:r>
            <w:r w:rsidRPr="004A56B9">
              <w:rPr>
                <w:rFonts w:ascii="Arial" w:hAnsi="Arial" w:cs="Arial"/>
                <w:b/>
                <w:bCs/>
              </w:rPr>
              <w:br/>
            </w:r>
            <w:proofErr w:type="spellStart"/>
            <w:r w:rsidRPr="004A56B9">
              <w:rPr>
                <w:rFonts w:ascii="Arial" w:hAnsi="Arial" w:cs="Arial"/>
                <w:b/>
                <w:bCs/>
                <w:color w:val="463090"/>
              </w:rPr>
              <w:t>Oranga</w:t>
            </w:r>
            <w:proofErr w:type="spellEnd"/>
            <w:r w:rsidRPr="004A56B9">
              <w:rPr>
                <w:rFonts w:ascii="Arial" w:hAnsi="Arial" w:cs="Arial"/>
                <w:b/>
                <w:bCs/>
                <w:color w:val="463090"/>
              </w:rPr>
              <w:t xml:space="preserve"> </w:t>
            </w:r>
            <w:proofErr w:type="spellStart"/>
            <w:r w:rsidRPr="004A56B9">
              <w:rPr>
                <w:rFonts w:ascii="Arial" w:hAnsi="Arial" w:cs="Arial"/>
                <w:b/>
                <w:bCs/>
                <w:color w:val="463090"/>
              </w:rPr>
              <w:t>wh</w:t>
            </w:r>
            <w:proofErr w:type="spellEnd"/>
            <w:r w:rsidRPr="004A56B9">
              <w:rPr>
                <w:rFonts w:ascii="Arial" w:hAnsi="Arial" w:cs="Arial"/>
                <w:b/>
                <w:bCs/>
                <w:color w:val="463090"/>
                <w:lang w:val="mi-NZ"/>
              </w:rPr>
              <w:t>ānau</w:t>
            </w:r>
          </w:p>
          <w:p w14:paraId="76D2E525" w14:textId="76ACD2B1" w:rsidR="00EF7B94" w:rsidRPr="004A56B9" w:rsidRDefault="00EF7B94" w:rsidP="00812EA9">
            <w:pPr>
              <w:rPr>
                <w:rFonts w:ascii="Arial" w:hAnsi="Arial" w:cs="Arial"/>
                <w:b/>
                <w:bCs/>
              </w:rPr>
            </w:pPr>
            <w:r w:rsidRPr="004A56B9">
              <w:rPr>
                <w:rFonts w:ascii="Arial" w:hAnsi="Arial" w:cs="Arial"/>
                <w:lang w:val="en-US"/>
              </w:rPr>
              <w:t>The safety and wellbeing of</w:t>
            </w:r>
            <w:r w:rsidR="00F25E2D" w:rsidRPr="004A56B9">
              <w:rPr>
                <w:rFonts w:ascii="Arial" w:hAnsi="Arial" w:cs="Arial"/>
                <w:lang w:val="en-US"/>
              </w:rPr>
              <w:t xml:space="preserve"> </w:t>
            </w:r>
            <w:r w:rsidRPr="004A56B9">
              <w:rPr>
                <w:rFonts w:ascii="Arial" w:hAnsi="Arial" w:cs="Arial"/>
                <w:lang w:val="en-US"/>
              </w:rPr>
              <w:t xml:space="preserve">people, families, whānau, communities is at the </w:t>
            </w:r>
            <w:proofErr w:type="spellStart"/>
            <w:r w:rsidRPr="004A56B9">
              <w:rPr>
                <w:rFonts w:ascii="Arial" w:hAnsi="Arial" w:cs="Arial"/>
                <w:lang w:val="en-US"/>
              </w:rPr>
              <w:t>centre</w:t>
            </w:r>
            <w:proofErr w:type="spellEnd"/>
            <w:r w:rsidRPr="004A56B9">
              <w:rPr>
                <w:rFonts w:ascii="Arial" w:hAnsi="Arial" w:cs="Arial"/>
                <w:lang w:val="en-US"/>
              </w:rPr>
              <w:t xml:space="preserve"> of all we, as a country, do</w:t>
            </w:r>
          </w:p>
        </w:tc>
        <w:tc>
          <w:tcPr>
            <w:tcW w:w="4705" w:type="dxa"/>
            <w:vMerge w:val="restart"/>
          </w:tcPr>
          <w:p w14:paraId="2E627D0D" w14:textId="77777777" w:rsidR="007E6F2C" w:rsidRDefault="00FC6B1F" w:rsidP="00812EA9">
            <w:pPr>
              <w:rPr>
                <w:rFonts w:ascii="Arial" w:hAnsi="Arial" w:cs="Arial"/>
              </w:rPr>
            </w:pPr>
            <w:r w:rsidRPr="004A56B9">
              <w:rPr>
                <w:rFonts w:ascii="Arial" w:hAnsi="Arial" w:cs="Arial"/>
              </w:rPr>
              <w:t>“I would agree with them but frankly it's probably going to be an "all talk no do" sort of thing</w:t>
            </w:r>
            <w:r w:rsidR="00C36A0F">
              <w:rPr>
                <w:rFonts w:ascii="Arial" w:hAnsi="Arial" w:cs="Arial"/>
              </w:rPr>
              <w:t>.</w:t>
            </w:r>
            <w:r w:rsidRPr="004A56B9">
              <w:rPr>
                <w:rFonts w:ascii="Arial" w:hAnsi="Arial" w:cs="Arial"/>
              </w:rPr>
              <w:t>” [V/D/Y]</w:t>
            </w:r>
          </w:p>
          <w:p w14:paraId="668A1527" w14:textId="4BA259F9" w:rsidR="00F25E2D" w:rsidRPr="004A56B9" w:rsidRDefault="00156919" w:rsidP="00812EA9">
            <w:pPr>
              <w:rPr>
                <w:rFonts w:ascii="Arial" w:hAnsi="Arial" w:cs="Arial"/>
              </w:rPr>
            </w:pPr>
            <w:r w:rsidRPr="004A56B9">
              <w:rPr>
                <w:rFonts w:ascii="Arial" w:hAnsi="Arial" w:cs="Arial"/>
              </w:rPr>
              <w:t xml:space="preserve"> </w:t>
            </w:r>
            <w:r w:rsidR="00FC6B1F" w:rsidRPr="004A56B9">
              <w:rPr>
                <w:rFonts w:ascii="Arial" w:hAnsi="Arial" w:cs="Arial"/>
              </w:rPr>
              <w:br/>
            </w:r>
            <w:r w:rsidR="001F5DB9" w:rsidRPr="004A56B9">
              <w:rPr>
                <w:rFonts w:ascii="Arial" w:hAnsi="Arial" w:cs="Arial"/>
              </w:rPr>
              <w:t>“</w:t>
            </w:r>
            <w:r w:rsidR="00F25E2D" w:rsidRPr="004A56B9">
              <w:rPr>
                <w:rFonts w:ascii="Arial" w:hAnsi="Arial" w:cs="Arial"/>
              </w:rPr>
              <w:t>Often people forget that they must also demonstrate these principles and just not expect them to be maintained by others</w:t>
            </w:r>
            <w:r w:rsidR="00C36A0F">
              <w:rPr>
                <w:rFonts w:ascii="Arial" w:hAnsi="Arial" w:cs="Arial"/>
              </w:rPr>
              <w:t>.</w:t>
            </w:r>
            <w:r w:rsidR="001F5DB9" w:rsidRPr="004A56B9">
              <w:rPr>
                <w:rFonts w:ascii="Arial" w:hAnsi="Arial" w:cs="Arial"/>
              </w:rPr>
              <w:t>”</w:t>
            </w:r>
            <w:r w:rsidR="00F25E2D" w:rsidRPr="004A56B9">
              <w:rPr>
                <w:rFonts w:ascii="Arial" w:hAnsi="Arial" w:cs="Arial"/>
              </w:rPr>
              <w:t xml:space="preserve"> </w:t>
            </w:r>
            <w:r w:rsidR="00C36A0F">
              <w:rPr>
                <w:rFonts w:ascii="Arial" w:hAnsi="Arial" w:cs="Arial"/>
              </w:rPr>
              <w:t>[</w:t>
            </w:r>
            <w:r w:rsidR="00F25E2D" w:rsidRPr="004A56B9">
              <w:rPr>
                <w:rFonts w:ascii="Arial" w:hAnsi="Arial" w:cs="Arial"/>
              </w:rPr>
              <w:t>O/D</w:t>
            </w:r>
            <w:r w:rsidR="00C36A0F">
              <w:rPr>
                <w:rFonts w:ascii="Arial" w:hAnsi="Arial" w:cs="Arial"/>
              </w:rPr>
              <w:t>]</w:t>
            </w:r>
          </w:p>
          <w:p w14:paraId="2ED649CE" w14:textId="693EEA22" w:rsidR="001F5DB9" w:rsidRDefault="001F5DB9" w:rsidP="00812EA9">
            <w:pPr>
              <w:rPr>
                <w:rFonts w:ascii="Arial" w:hAnsi="Arial" w:cs="Arial"/>
              </w:rPr>
            </w:pPr>
          </w:p>
          <w:p w14:paraId="2DA902A7" w14:textId="77777777" w:rsidR="00544896" w:rsidRPr="004A56B9" w:rsidRDefault="00544896" w:rsidP="00812EA9">
            <w:pPr>
              <w:rPr>
                <w:rFonts w:ascii="Arial" w:hAnsi="Arial" w:cs="Arial"/>
              </w:rPr>
            </w:pPr>
          </w:p>
          <w:p w14:paraId="0C84544A" w14:textId="5138050C" w:rsidR="007E6F2C" w:rsidRDefault="00544896" w:rsidP="00812EA9">
            <w:pPr>
              <w:rPr>
                <w:rFonts w:ascii="Arial" w:hAnsi="Arial" w:cs="Arial"/>
              </w:rPr>
            </w:pPr>
            <w:r>
              <w:rPr>
                <w:rFonts w:ascii="Arial" w:hAnsi="Arial" w:cs="Arial"/>
              </w:rPr>
              <w:t>“</w:t>
            </w:r>
            <w:r w:rsidR="00FC6B1F" w:rsidRPr="004A56B9">
              <w:rPr>
                <w:rFonts w:ascii="Arial" w:hAnsi="Arial" w:cs="Arial"/>
              </w:rPr>
              <w:t>These are all great principles, but they are very much open to interpretation, especially when using words like equity, inclusion and empowerment, and phrases such as healthy relationships and whanau ora. It will be critical that the meaning and particular perspectives at play are made explicit as the strategy develops. Language matters, and the words we use to describe specific concepts play a huge role in shaping how these are or can be utilized.</w:t>
            </w:r>
            <w:r>
              <w:rPr>
                <w:rFonts w:ascii="Arial" w:hAnsi="Arial" w:cs="Arial"/>
              </w:rPr>
              <w:t>”</w:t>
            </w:r>
            <w:r w:rsidR="00C36A0F">
              <w:rPr>
                <w:rFonts w:ascii="Arial" w:hAnsi="Arial" w:cs="Arial"/>
              </w:rPr>
              <w:t xml:space="preserve"> </w:t>
            </w:r>
            <w:r w:rsidR="00FC6B1F" w:rsidRPr="004A56B9">
              <w:rPr>
                <w:rFonts w:ascii="Arial" w:hAnsi="Arial" w:cs="Arial"/>
              </w:rPr>
              <w:t xml:space="preserve">[V/R]  </w:t>
            </w:r>
          </w:p>
          <w:p w14:paraId="18D87E94" w14:textId="77777777" w:rsidR="009419E2" w:rsidRDefault="00FC6B1F" w:rsidP="00812EA9">
            <w:pPr>
              <w:rPr>
                <w:rFonts w:ascii="Arial" w:hAnsi="Arial" w:cs="Arial"/>
              </w:rPr>
            </w:pPr>
            <w:r w:rsidRPr="004A56B9">
              <w:rPr>
                <w:rFonts w:ascii="Arial" w:hAnsi="Arial" w:cs="Arial"/>
              </w:rPr>
              <w:br/>
            </w:r>
          </w:p>
          <w:p w14:paraId="56C4D95E" w14:textId="0C51B3F5" w:rsidR="00FD5C43" w:rsidRDefault="00FC6B1F" w:rsidP="00812EA9">
            <w:pPr>
              <w:rPr>
                <w:rFonts w:ascii="Arial" w:hAnsi="Arial" w:cs="Arial"/>
              </w:rPr>
            </w:pPr>
            <w:r w:rsidRPr="004A56B9">
              <w:rPr>
                <w:rFonts w:ascii="Arial" w:hAnsi="Arial" w:cs="Arial"/>
              </w:rPr>
              <w:lastRenderedPageBreak/>
              <w:t>“I think as long as there are clear guidelines on what the principles look like then they can work. For example healthy relationships and equity may be subjective depending on the person</w:t>
            </w:r>
            <w:proofErr w:type="gramStart"/>
            <w:r w:rsidRPr="004A56B9">
              <w:rPr>
                <w:rFonts w:ascii="Arial" w:hAnsi="Arial" w:cs="Arial"/>
              </w:rPr>
              <w:t>.”[</w:t>
            </w:r>
            <w:proofErr w:type="gramEnd"/>
            <w:r w:rsidRPr="004A56B9">
              <w:rPr>
                <w:rFonts w:ascii="Arial" w:hAnsi="Arial" w:cs="Arial"/>
              </w:rPr>
              <w:t>V/EMR]</w:t>
            </w:r>
            <w:r w:rsidRPr="004A56B9">
              <w:rPr>
                <w:rFonts w:ascii="Arial" w:hAnsi="Arial" w:cs="Arial"/>
              </w:rPr>
              <w:br/>
            </w:r>
          </w:p>
          <w:p w14:paraId="35716D96" w14:textId="77777777" w:rsidR="009419E2" w:rsidRPr="004A56B9" w:rsidRDefault="009419E2" w:rsidP="00812EA9">
            <w:pPr>
              <w:rPr>
                <w:rFonts w:ascii="Arial" w:hAnsi="Arial" w:cs="Arial"/>
              </w:rPr>
            </w:pPr>
          </w:p>
          <w:p w14:paraId="299F9BD6" w14:textId="02CEB1EF" w:rsidR="007E6F2C" w:rsidRDefault="003E1D4E" w:rsidP="00FD5C43">
            <w:pPr>
              <w:rPr>
                <w:rFonts w:ascii="Arial" w:hAnsi="Arial" w:cs="Arial"/>
              </w:rPr>
            </w:pPr>
            <w:r w:rsidRPr="004A56B9">
              <w:rPr>
                <w:rFonts w:ascii="Arial" w:hAnsi="Arial" w:cs="Arial"/>
              </w:rPr>
              <w:t>“</w:t>
            </w:r>
            <w:r w:rsidR="007E6F2C">
              <w:rPr>
                <w:rFonts w:ascii="Arial" w:hAnsi="Arial" w:cs="Arial"/>
              </w:rPr>
              <w:t>…</w:t>
            </w:r>
            <w:r w:rsidRPr="004A56B9">
              <w:rPr>
                <w:rFonts w:ascii="Arial" w:hAnsi="Arial" w:cs="Arial"/>
              </w:rPr>
              <w:t xml:space="preserve">the principles are good, but I think you need to specifically mention </w:t>
            </w:r>
            <w:proofErr w:type="spellStart"/>
            <w:r w:rsidRPr="004A56B9">
              <w:rPr>
                <w:rFonts w:ascii="Arial" w:hAnsi="Arial" w:cs="Arial"/>
              </w:rPr>
              <w:t>tamariki</w:t>
            </w:r>
            <w:proofErr w:type="spellEnd"/>
            <w:r w:rsidRPr="004A56B9">
              <w:rPr>
                <w:rFonts w:ascii="Arial" w:hAnsi="Arial" w:cs="Arial"/>
              </w:rPr>
              <w:t xml:space="preserve"> and </w:t>
            </w:r>
            <w:proofErr w:type="spellStart"/>
            <w:r w:rsidRPr="004A56B9">
              <w:rPr>
                <w:rFonts w:ascii="Arial" w:hAnsi="Arial" w:cs="Arial"/>
              </w:rPr>
              <w:t>mokopuna</w:t>
            </w:r>
            <w:proofErr w:type="spellEnd"/>
            <w:r w:rsidRPr="004A56B9">
              <w:rPr>
                <w:rFonts w:ascii="Arial" w:hAnsi="Arial" w:cs="Arial"/>
              </w:rPr>
              <w:t xml:space="preserve"> in </w:t>
            </w:r>
            <w:proofErr w:type="spellStart"/>
            <w:r w:rsidRPr="004A56B9">
              <w:rPr>
                <w:rFonts w:ascii="Arial" w:hAnsi="Arial" w:cs="Arial"/>
              </w:rPr>
              <w:t>Oranga</w:t>
            </w:r>
            <w:proofErr w:type="spellEnd"/>
            <w:r w:rsidRPr="004A56B9">
              <w:rPr>
                <w:rFonts w:ascii="Arial" w:hAnsi="Arial" w:cs="Arial"/>
              </w:rPr>
              <w:t xml:space="preserve"> Whanau, they otherwise become the forgotten voice</w:t>
            </w:r>
            <w:r w:rsidR="00A439AE">
              <w:rPr>
                <w:rFonts w:ascii="Arial" w:hAnsi="Arial" w:cs="Arial"/>
              </w:rPr>
              <w:t>.</w:t>
            </w:r>
            <w:r w:rsidRPr="004A56B9">
              <w:rPr>
                <w:rFonts w:ascii="Arial" w:hAnsi="Arial" w:cs="Arial"/>
              </w:rPr>
              <w:t>”</w:t>
            </w:r>
            <w:r w:rsidR="009419E2">
              <w:rPr>
                <w:rFonts w:ascii="Arial" w:hAnsi="Arial" w:cs="Arial"/>
              </w:rPr>
              <w:t xml:space="preserve"> </w:t>
            </w:r>
            <w:r w:rsidR="00A439AE">
              <w:rPr>
                <w:rFonts w:ascii="Arial" w:hAnsi="Arial" w:cs="Arial"/>
              </w:rPr>
              <w:t>[</w:t>
            </w:r>
            <w:r w:rsidRPr="004A56B9">
              <w:rPr>
                <w:rFonts w:ascii="Arial" w:hAnsi="Arial" w:cs="Arial"/>
              </w:rPr>
              <w:t>Y]</w:t>
            </w:r>
          </w:p>
          <w:p w14:paraId="0F9138A5" w14:textId="5507DC69" w:rsidR="009742CE" w:rsidRPr="004A56B9" w:rsidRDefault="003E1D4E" w:rsidP="00FD5C43">
            <w:pPr>
              <w:rPr>
                <w:rFonts w:ascii="Arial" w:hAnsi="Arial" w:cs="Arial"/>
                <w:color w:val="323232"/>
              </w:rPr>
            </w:pPr>
            <w:r w:rsidRPr="004A56B9">
              <w:rPr>
                <w:rFonts w:ascii="Arial" w:hAnsi="Arial" w:cs="Arial"/>
              </w:rPr>
              <w:br/>
            </w:r>
            <w:r w:rsidR="00FD5C43" w:rsidRPr="004A56B9">
              <w:rPr>
                <w:rFonts w:ascii="Arial" w:hAnsi="Arial" w:cs="Arial"/>
              </w:rPr>
              <w:t>“</w:t>
            </w:r>
            <w:proofErr w:type="spellStart"/>
            <w:r w:rsidR="00FD5C43" w:rsidRPr="004A56B9">
              <w:rPr>
                <w:rFonts w:ascii="Arial" w:hAnsi="Arial" w:cs="Arial"/>
              </w:rPr>
              <w:t>Oranga</w:t>
            </w:r>
            <w:proofErr w:type="spellEnd"/>
            <w:r w:rsidR="00FD5C43" w:rsidRPr="004A56B9">
              <w:rPr>
                <w:rFonts w:ascii="Arial" w:hAnsi="Arial" w:cs="Arial"/>
              </w:rPr>
              <w:t xml:space="preserve"> whanau – the safety and well-being of </w:t>
            </w:r>
            <w:r w:rsidR="00FD5C43" w:rsidRPr="004A56B9">
              <w:rPr>
                <w:rFonts w:ascii="Arial" w:hAnsi="Arial" w:cs="Arial"/>
                <w:b/>
                <w:bCs/>
              </w:rPr>
              <w:t>children</w:t>
            </w:r>
            <w:r w:rsidR="00FD5C43" w:rsidRPr="004A56B9">
              <w:rPr>
                <w:rFonts w:ascii="Arial" w:hAnsi="Arial" w:cs="Arial"/>
              </w:rPr>
              <w:t xml:space="preserve">, people, families, whanau, communities </w:t>
            </w:r>
            <w:proofErr w:type="gramStart"/>
            <w:r w:rsidR="00FD5C43" w:rsidRPr="004A56B9">
              <w:rPr>
                <w:rFonts w:ascii="Arial" w:hAnsi="Arial" w:cs="Arial"/>
              </w:rPr>
              <w:t>is</w:t>
            </w:r>
            <w:proofErr w:type="gramEnd"/>
            <w:r w:rsidR="00FD5C43" w:rsidRPr="004A56B9">
              <w:rPr>
                <w:rFonts w:ascii="Arial" w:hAnsi="Arial" w:cs="Arial"/>
              </w:rPr>
              <w:t xml:space="preserve"> at the centre of all we do.” </w:t>
            </w:r>
            <w:r w:rsidR="00A439AE">
              <w:rPr>
                <w:rFonts w:ascii="Arial" w:hAnsi="Arial" w:cs="Arial"/>
              </w:rPr>
              <w:t>[</w:t>
            </w:r>
            <w:r w:rsidR="00FD5C43" w:rsidRPr="004A56B9">
              <w:rPr>
                <w:rFonts w:ascii="Arial" w:hAnsi="Arial" w:cs="Arial"/>
              </w:rPr>
              <w:t>SV]</w:t>
            </w:r>
          </w:p>
          <w:p w14:paraId="3E5CFEBD" w14:textId="08CB053B" w:rsidR="009742CE" w:rsidRDefault="009742CE" w:rsidP="00FD5C43">
            <w:pPr>
              <w:rPr>
                <w:rFonts w:ascii="Arial" w:hAnsi="Arial" w:cs="Arial"/>
                <w:color w:val="323232"/>
              </w:rPr>
            </w:pPr>
          </w:p>
          <w:p w14:paraId="6F94687F" w14:textId="77777777" w:rsidR="009419E2" w:rsidRPr="004A56B9" w:rsidRDefault="009419E2" w:rsidP="00FD5C43">
            <w:pPr>
              <w:rPr>
                <w:rFonts w:ascii="Arial" w:hAnsi="Arial" w:cs="Arial"/>
                <w:color w:val="323232"/>
              </w:rPr>
            </w:pPr>
          </w:p>
          <w:p w14:paraId="62FBA8C6" w14:textId="4E8CC0BE" w:rsidR="00A439AE" w:rsidRDefault="00AF0F25" w:rsidP="00FD5C43">
            <w:pPr>
              <w:rPr>
                <w:rFonts w:ascii="Arial" w:hAnsi="Arial" w:cs="Arial"/>
                <w:b/>
              </w:rPr>
            </w:pPr>
            <w:r w:rsidRPr="004A56B9">
              <w:rPr>
                <w:rFonts w:ascii="Arial" w:hAnsi="Arial" w:cs="Arial"/>
                <w:color w:val="323232"/>
              </w:rPr>
              <w:t>“</w:t>
            </w:r>
            <w:r w:rsidR="003E1D4E" w:rsidRPr="004A56B9">
              <w:rPr>
                <w:rFonts w:ascii="Arial" w:hAnsi="Arial" w:cs="Arial"/>
                <w:color w:val="323232"/>
              </w:rPr>
              <w:t>Accessibility is at the heart of equity</w:t>
            </w:r>
            <w:r w:rsidR="007E6F2C">
              <w:rPr>
                <w:rFonts w:ascii="Arial" w:hAnsi="Arial" w:cs="Arial"/>
                <w:color w:val="323232"/>
              </w:rPr>
              <w:t>.”</w:t>
            </w:r>
            <w:r w:rsidR="009419E2">
              <w:rPr>
                <w:rFonts w:ascii="Arial" w:hAnsi="Arial" w:cs="Arial"/>
                <w:color w:val="323232"/>
              </w:rPr>
              <w:t xml:space="preserve"> </w:t>
            </w:r>
            <w:r w:rsidR="003E1D4E" w:rsidRPr="004A56B9">
              <w:rPr>
                <w:rFonts w:ascii="Arial" w:hAnsi="Arial" w:cs="Arial"/>
                <w:color w:val="323232"/>
              </w:rPr>
              <w:t>[</w:t>
            </w:r>
            <w:r w:rsidR="003E1D4E" w:rsidRPr="004A56B9">
              <w:rPr>
                <w:rFonts w:ascii="Arial" w:hAnsi="Arial" w:cs="Arial"/>
              </w:rPr>
              <w:t>V/O/Y]</w:t>
            </w:r>
            <w:r w:rsidR="003E1D4E" w:rsidRPr="004A56B9">
              <w:rPr>
                <w:rFonts w:ascii="Arial" w:hAnsi="Arial" w:cs="Arial"/>
                <w:color w:val="000000"/>
              </w:rPr>
              <w:t xml:space="preserve"> </w:t>
            </w:r>
            <w:r w:rsidR="001F5DB9" w:rsidRPr="004A56B9">
              <w:rPr>
                <w:rFonts w:ascii="Arial" w:hAnsi="Arial" w:cs="Arial"/>
                <w:b/>
              </w:rPr>
              <w:t xml:space="preserve"> </w:t>
            </w:r>
          </w:p>
          <w:p w14:paraId="42C7A856" w14:textId="77777777" w:rsidR="007E6F2C" w:rsidRDefault="007E6F2C" w:rsidP="00FD5C43">
            <w:pPr>
              <w:rPr>
                <w:rFonts w:ascii="Arial" w:hAnsi="Arial" w:cs="Arial"/>
                <w:b/>
              </w:rPr>
            </w:pPr>
          </w:p>
          <w:p w14:paraId="65D1F989" w14:textId="68A73FD1" w:rsidR="003E1D4E" w:rsidRPr="004A56B9" w:rsidRDefault="00AF0F25" w:rsidP="00FD5C43">
            <w:pPr>
              <w:rPr>
                <w:rFonts w:ascii="Arial" w:hAnsi="Arial" w:cs="Arial"/>
                <w:b/>
              </w:rPr>
            </w:pPr>
            <w:proofErr w:type="gramStart"/>
            <w:r w:rsidRPr="004A56B9">
              <w:rPr>
                <w:rFonts w:ascii="Arial" w:hAnsi="Arial" w:cs="Arial"/>
                <w:b/>
              </w:rPr>
              <w:t>..</w:t>
            </w:r>
            <w:proofErr w:type="gramEnd"/>
            <w:r w:rsidR="001F5DB9" w:rsidRPr="004A56B9">
              <w:rPr>
                <w:rFonts w:ascii="Arial" w:hAnsi="Arial" w:cs="Arial"/>
              </w:rPr>
              <w:t xml:space="preserve">the words accessible and inclusive are not synonyms. Failure to provide basic accessibility is as much of a barrier to accessing support as how disabled people are treated while accessing </w:t>
            </w:r>
            <w:r w:rsidR="001F5DB9" w:rsidRPr="004A56B9">
              <w:rPr>
                <w:rFonts w:ascii="Arial" w:hAnsi="Arial" w:cs="Arial"/>
              </w:rPr>
              <w:lastRenderedPageBreak/>
              <w:t>support. We suggest rewording principle 4 to read “Equitable, inclusive, and</w:t>
            </w:r>
            <w:r w:rsidR="001F5DB9" w:rsidRPr="004A56B9">
              <w:rPr>
                <w:rFonts w:ascii="Arial" w:hAnsi="Arial" w:cs="Arial"/>
                <w:b/>
              </w:rPr>
              <w:t xml:space="preserve"> </w:t>
            </w:r>
            <w:r w:rsidR="001F5DB9" w:rsidRPr="007E6F2C">
              <w:rPr>
                <w:rFonts w:ascii="Arial" w:hAnsi="Arial" w:cs="Arial"/>
                <w:bCs/>
              </w:rPr>
              <w:t>accessible approaches.</w:t>
            </w:r>
            <w:r w:rsidR="009419E2">
              <w:rPr>
                <w:rFonts w:ascii="Arial" w:hAnsi="Arial" w:cs="Arial"/>
                <w:bCs/>
              </w:rPr>
              <w:t xml:space="preserve"> </w:t>
            </w:r>
            <w:r w:rsidR="001F5DB9" w:rsidRPr="007E6F2C">
              <w:rPr>
                <w:rFonts w:ascii="Arial" w:hAnsi="Arial" w:cs="Arial"/>
                <w:bCs/>
              </w:rPr>
              <w:t>[H/D]</w:t>
            </w:r>
          </w:p>
          <w:p w14:paraId="13ADC2F1" w14:textId="467DDE9D" w:rsidR="001F5DB9" w:rsidRPr="004A56B9" w:rsidRDefault="001F5DB9" w:rsidP="00FD5C43">
            <w:pPr>
              <w:rPr>
                <w:rFonts w:ascii="Arial" w:hAnsi="Arial" w:cs="Arial"/>
                <w:b/>
                <w:bCs/>
              </w:rPr>
            </w:pPr>
          </w:p>
        </w:tc>
        <w:tc>
          <w:tcPr>
            <w:tcW w:w="4204" w:type="dxa"/>
            <w:vMerge w:val="restart"/>
          </w:tcPr>
          <w:p w14:paraId="71911112" w14:textId="698C49F9" w:rsidR="00FD5C43" w:rsidRPr="004A56B9" w:rsidRDefault="00B6156B" w:rsidP="00812EA9">
            <w:pPr>
              <w:rPr>
                <w:rFonts w:ascii="Arial" w:hAnsi="Arial" w:cs="Arial"/>
              </w:rPr>
            </w:pPr>
            <w:r w:rsidRPr="004A56B9">
              <w:rPr>
                <w:rFonts w:ascii="Arial" w:hAnsi="Arial" w:cs="Arial"/>
              </w:rPr>
              <w:lastRenderedPageBreak/>
              <w:t xml:space="preserve">As with the Vision, many submissions expressed concerns about how and/or whether the principles </w:t>
            </w:r>
            <w:r w:rsidR="001F5DB9" w:rsidRPr="004A56B9">
              <w:rPr>
                <w:rFonts w:ascii="Arial" w:hAnsi="Arial" w:cs="Arial"/>
              </w:rPr>
              <w:t>w</w:t>
            </w:r>
            <w:r w:rsidRPr="004A56B9">
              <w:rPr>
                <w:rFonts w:ascii="Arial" w:hAnsi="Arial" w:cs="Arial"/>
              </w:rPr>
              <w:t>ould be i</w:t>
            </w:r>
            <w:r w:rsidR="00FC6B1F" w:rsidRPr="004A56B9">
              <w:rPr>
                <w:rFonts w:ascii="Arial" w:hAnsi="Arial" w:cs="Arial"/>
              </w:rPr>
              <w:t>mplement</w:t>
            </w:r>
            <w:r w:rsidRPr="004A56B9">
              <w:rPr>
                <w:rFonts w:ascii="Arial" w:hAnsi="Arial" w:cs="Arial"/>
              </w:rPr>
              <w:t>ed</w:t>
            </w:r>
            <w:r w:rsidR="00E42256">
              <w:rPr>
                <w:rFonts w:ascii="Arial" w:hAnsi="Arial" w:cs="Arial"/>
              </w:rPr>
              <w:t>.</w:t>
            </w:r>
            <w:r w:rsidR="00FC6B1F" w:rsidRPr="004A56B9">
              <w:rPr>
                <w:rFonts w:ascii="Arial" w:hAnsi="Arial" w:cs="Arial"/>
              </w:rPr>
              <w:t xml:space="preserve"> </w:t>
            </w:r>
            <w:r w:rsidR="00F25E2D" w:rsidRPr="004A56B9">
              <w:rPr>
                <w:rFonts w:ascii="Arial" w:hAnsi="Arial" w:cs="Arial"/>
              </w:rPr>
              <w:t>[H/V/R/EMR</w:t>
            </w:r>
            <w:r w:rsidRPr="004A56B9">
              <w:rPr>
                <w:rFonts w:ascii="Arial" w:hAnsi="Arial" w:cs="Arial"/>
              </w:rPr>
              <w:t>/</w:t>
            </w:r>
            <w:r w:rsidR="00F25E2D" w:rsidRPr="004A56B9">
              <w:rPr>
                <w:rFonts w:ascii="Arial" w:hAnsi="Arial" w:cs="Arial"/>
              </w:rPr>
              <w:t>TW</w:t>
            </w:r>
            <w:r w:rsidRPr="004A56B9">
              <w:rPr>
                <w:rFonts w:ascii="Arial" w:hAnsi="Arial" w:cs="Arial"/>
              </w:rPr>
              <w:t>/O/D</w:t>
            </w:r>
            <w:r w:rsidR="001F5DB9" w:rsidRPr="004A56B9">
              <w:rPr>
                <w:rFonts w:ascii="Arial" w:hAnsi="Arial" w:cs="Arial"/>
              </w:rPr>
              <w:t>/Y]</w:t>
            </w:r>
          </w:p>
          <w:p w14:paraId="384087D2" w14:textId="77777777" w:rsidR="00FD5C43" w:rsidRPr="004A56B9" w:rsidRDefault="00FD5C43" w:rsidP="00812EA9">
            <w:pPr>
              <w:rPr>
                <w:rFonts w:ascii="Arial" w:hAnsi="Arial" w:cs="Arial"/>
              </w:rPr>
            </w:pPr>
          </w:p>
          <w:p w14:paraId="16FCDD88" w14:textId="77777777" w:rsidR="00FD5C43" w:rsidRPr="004A56B9" w:rsidRDefault="00FD5C43" w:rsidP="00812EA9">
            <w:pPr>
              <w:rPr>
                <w:rFonts w:ascii="Arial" w:hAnsi="Arial" w:cs="Arial"/>
              </w:rPr>
            </w:pPr>
          </w:p>
          <w:p w14:paraId="69EB102A" w14:textId="77777777" w:rsidR="004A56B9" w:rsidRDefault="004A56B9" w:rsidP="001F5DB9">
            <w:pPr>
              <w:rPr>
                <w:rFonts w:ascii="Arial" w:hAnsi="Arial" w:cs="Arial"/>
              </w:rPr>
            </w:pPr>
          </w:p>
          <w:p w14:paraId="3469493F" w14:textId="77777777" w:rsidR="00544896" w:rsidRDefault="00544896" w:rsidP="001F5DB9">
            <w:pPr>
              <w:rPr>
                <w:rFonts w:ascii="Arial" w:hAnsi="Arial" w:cs="Arial"/>
              </w:rPr>
            </w:pPr>
          </w:p>
          <w:p w14:paraId="1765BFEC" w14:textId="77777777" w:rsidR="00544896" w:rsidRDefault="00544896" w:rsidP="001F5DB9">
            <w:pPr>
              <w:rPr>
                <w:rFonts w:ascii="Arial" w:hAnsi="Arial" w:cs="Arial"/>
              </w:rPr>
            </w:pPr>
          </w:p>
          <w:p w14:paraId="6DDA41A5" w14:textId="462BBFB1" w:rsidR="001F5DB9" w:rsidRPr="004A56B9" w:rsidRDefault="001F5DB9" w:rsidP="001F5DB9">
            <w:pPr>
              <w:rPr>
                <w:rFonts w:ascii="Arial" w:hAnsi="Arial" w:cs="Arial"/>
              </w:rPr>
            </w:pPr>
            <w:r w:rsidRPr="004A56B9">
              <w:rPr>
                <w:rFonts w:ascii="Arial" w:hAnsi="Arial" w:cs="Arial"/>
              </w:rPr>
              <w:t xml:space="preserve">Many submissions noted that guidance was required on how to interpret the </w:t>
            </w:r>
            <w:r w:rsidR="00486DF3" w:rsidRPr="004A56B9">
              <w:rPr>
                <w:rFonts w:ascii="Arial" w:hAnsi="Arial" w:cs="Arial"/>
              </w:rPr>
              <w:t>principles</w:t>
            </w:r>
            <w:r w:rsidRPr="004A56B9">
              <w:rPr>
                <w:rFonts w:ascii="Arial" w:hAnsi="Arial" w:cs="Arial"/>
              </w:rPr>
              <w:t>.</w:t>
            </w:r>
            <w:r w:rsidR="00486DF3">
              <w:rPr>
                <w:rFonts w:ascii="Arial" w:hAnsi="Arial" w:cs="Arial"/>
              </w:rPr>
              <w:t xml:space="preserve"> </w:t>
            </w:r>
            <w:r w:rsidRPr="004A56B9">
              <w:rPr>
                <w:rFonts w:ascii="Arial" w:hAnsi="Arial" w:cs="Arial"/>
              </w:rPr>
              <w:t>[H/V/EMR/TW/R]</w:t>
            </w:r>
          </w:p>
          <w:p w14:paraId="18CBC501" w14:textId="77777777" w:rsidR="00FD5C43" w:rsidRPr="004A56B9" w:rsidRDefault="00FD5C43" w:rsidP="00812EA9">
            <w:pPr>
              <w:rPr>
                <w:rFonts w:ascii="Arial" w:hAnsi="Arial" w:cs="Arial"/>
              </w:rPr>
            </w:pPr>
          </w:p>
          <w:p w14:paraId="3EC69A60" w14:textId="77777777" w:rsidR="00FD5C43" w:rsidRPr="004A56B9" w:rsidRDefault="00FD5C43" w:rsidP="00812EA9">
            <w:pPr>
              <w:rPr>
                <w:rFonts w:ascii="Arial" w:hAnsi="Arial" w:cs="Arial"/>
              </w:rPr>
            </w:pPr>
          </w:p>
          <w:p w14:paraId="4E50F741" w14:textId="77777777" w:rsidR="00FD5C43" w:rsidRPr="004A56B9" w:rsidRDefault="00FD5C43" w:rsidP="00812EA9">
            <w:pPr>
              <w:rPr>
                <w:rFonts w:ascii="Arial" w:hAnsi="Arial" w:cs="Arial"/>
              </w:rPr>
            </w:pPr>
          </w:p>
          <w:p w14:paraId="5CEB984E" w14:textId="77777777" w:rsidR="00FD5C43" w:rsidRPr="004A56B9" w:rsidRDefault="00FD5C43" w:rsidP="00812EA9">
            <w:pPr>
              <w:rPr>
                <w:rFonts w:ascii="Arial" w:hAnsi="Arial" w:cs="Arial"/>
              </w:rPr>
            </w:pPr>
          </w:p>
          <w:p w14:paraId="687A52AA" w14:textId="77777777" w:rsidR="00FD5C43" w:rsidRPr="004A56B9" w:rsidRDefault="00FD5C43" w:rsidP="00812EA9">
            <w:pPr>
              <w:rPr>
                <w:rFonts w:ascii="Arial" w:hAnsi="Arial" w:cs="Arial"/>
              </w:rPr>
            </w:pPr>
          </w:p>
          <w:p w14:paraId="32C74544" w14:textId="77777777" w:rsidR="00FD5C43" w:rsidRPr="004A56B9" w:rsidRDefault="00FD5C43" w:rsidP="00812EA9">
            <w:pPr>
              <w:rPr>
                <w:rFonts w:ascii="Arial" w:hAnsi="Arial" w:cs="Arial"/>
              </w:rPr>
            </w:pPr>
          </w:p>
          <w:p w14:paraId="519CA09F" w14:textId="77777777" w:rsidR="00FD5C43" w:rsidRPr="004A56B9" w:rsidRDefault="00FD5C43" w:rsidP="00812EA9">
            <w:pPr>
              <w:rPr>
                <w:rFonts w:ascii="Arial" w:hAnsi="Arial" w:cs="Arial"/>
              </w:rPr>
            </w:pPr>
          </w:p>
          <w:p w14:paraId="0973BFBE" w14:textId="77777777" w:rsidR="00FD5C43" w:rsidRPr="004A56B9" w:rsidRDefault="00FD5C43" w:rsidP="00812EA9">
            <w:pPr>
              <w:rPr>
                <w:rFonts w:ascii="Arial" w:hAnsi="Arial" w:cs="Arial"/>
              </w:rPr>
            </w:pPr>
          </w:p>
          <w:p w14:paraId="46C4D182" w14:textId="77777777" w:rsidR="00F25E2D" w:rsidRPr="004A56B9" w:rsidRDefault="00F25E2D" w:rsidP="00812EA9">
            <w:pPr>
              <w:rPr>
                <w:rFonts w:ascii="Arial" w:hAnsi="Arial" w:cs="Arial"/>
              </w:rPr>
            </w:pPr>
          </w:p>
          <w:p w14:paraId="133555D7" w14:textId="77777777" w:rsidR="00F25E2D" w:rsidRPr="004A56B9" w:rsidRDefault="00F25E2D" w:rsidP="00812EA9">
            <w:pPr>
              <w:rPr>
                <w:rFonts w:ascii="Arial" w:hAnsi="Arial" w:cs="Arial"/>
              </w:rPr>
            </w:pPr>
          </w:p>
          <w:p w14:paraId="03733344" w14:textId="77777777" w:rsidR="00F25E2D" w:rsidRPr="004A56B9" w:rsidRDefault="00F25E2D" w:rsidP="00812EA9">
            <w:pPr>
              <w:rPr>
                <w:rFonts w:ascii="Arial" w:hAnsi="Arial" w:cs="Arial"/>
              </w:rPr>
            </w:pPr>
          </w:p>
          <w:p w14:paraId="24686583" w14:textId="77777777" w:rsidR="00F25E2D" w:rsidRPr="004A56B9" w:rsidRDefault="00F25E2D" w:rsidP="00812EA9">
            <w:pPr>
              <w:rPr>
                <w:rFonts w:ascii="Arial" w:hAnsi="Arial" w:cs="Arial"/>
              </w:rPr>
            </w:pPr>
          </w:p>
          <w:p w14:paraId="716BDD81" w14:textId="77777777" w:rsidR="004A56B9" w:rsidRDefault="004A56B9" w:rsidP="001F5DB9">
            <w:pPr>
              <w:rPr>
                <w:rFonts w:ascii="Arial" w:hAnsi="Arial" w:cs="Arial"/>
                <w:color w:val="333333"/>
              </w:rPr>
            </w:pPr>
          </w:p>
          <w:p w14:paraId="52EFDED2" w14:textId="77777777" w:rsidR="004A56B9" w:rsidRDefault="004A56B9" w:rsidP="001F5DB9">
            <w:pPr>
              <w:rPr>
                <w:rFonts w:ascii="Arial" w:hAnsi="Arial" w:cs="Arial"/>
                <w:color w:val="333333"/>
              </w:rPr>
            </w:pPr>
          </w:p>
          <w:p w14:paraId="6886D9A5" w14:textId="77777777" w:rsidR="004A56B9" w:rsidRDefault="004A56B9" w:rsidP="001F5DB9">
            <w:pPr>
              <w:rPr>
                <w:rFonts w:ascii="Arial" w:hAnsi="Arial" w:cs="Arial"/>
                <w:color w:val="333333"/>
              </w:rPr>
            </w:pPr>
          </w:p>
          <w:p w14:paraId="15C31DB1" w14:textId="77777777" w:rsidR="00E42256" w:rsidRDefault="00E42256" w:rsidP="001F5DB9">
            <w:pPr>
              <w:rPr>
                <w:rFonts w:ascii="Arial" w:hAnsi="Arial" w:cs="Arial"/>
                <w:color w:val="333333"/>
              </w:rPr>
            </w:pPr>
          </w:p>
          <w:p w14:paraId="7FAF8A18" w14:textId="5B85D414" w:rsidR="009419E2" w:rsidRDefault="009419E2" w:rsidP="001F5DB9">
            <w:pPr>
              <w:rPr>
                <w:rFonts w:ascii="Arial" w:hAnsi="Arial" w:cs="Arial"/>
                <w:color w:val="333333"/>
              </w:rPr>
            </w:pPr>
          </w:p>
          <w:p w14:paraId="3825F322" w14:textId="77777777" w:rsidR="009419E2" w:rsidRDefault="009419E2" w:rsidP="001F5DB9">
            <w:pPr>
              <w:rPr>
                <w:rFonts w:ascii="Arial" w:hAnsi="Arial" w:cs="Arial"/>
                <w:color w:val="333333"/>
              </w:rPr>
            </w:pPr>
          </w:p>
          <w:p w14:paraId="6A7B5507" w14:textId="22ED4076" w:rsidR="009742CE" w:rsidRPr="004A56B9" w:rsidRDefault="001F5DB9" w:rsidP="001F5DB9">
            <w:pPr>
              <w:rPr>
                <w:rFonts w:ascii="Arial" w:hAnsi="Arial" w:cs="Arial"/>
              </w:rPr>
            </w:pPr>
            <w:r w:rsidRPr="004A56B9">
              <w:rPr>
                <w:rFonts w:ascii="Arial" w:hAnsi="Arial" w:cs="Arial"/>
                <w:color w:val="333333"/>
              </w:rPr>
              <w:t xml:space="preserve">Submissions were mixed about what was missing from the principles, though there was some agreement that they needed to be more child-focused, particularly </w:t>
            </w:r>
            <w:r w:rsidR="009742CE" w:rsidRPr="004A56B9">
              <w:rPr>
                <w:rFonts w:ascii="Arial" w:hAnsi="Arial" w:cs="Arial"/>
              </w:rPr>
              <w:t>Principle 1</w:t>
            </w:r>
            <w:r w:rsidR="009419E2">
              <w:rPr>
                <w:rFonts w:ascii="Arial" w:hAnsi="Arial" w:cs="Arial"/>
              </w:rPr>
              <w:t>.</w:t>
            </w:r>
            <w:r w:rsidR="009742CE" w:rsidRPr="004A56B9">
              <w:rPr>
                <w:rFonts w:ascii="Arial" w:hAnsi="Arial" w:cs="Arial"/>
              </w:rPr>
              <w:t xml:space="preserve"> [V/R/TW/SV/Y]</w:t>
            </w:r>
          </w:p>
          <w:p w14:paraId="4B559DF6" w14:textId="3900B061" w:rsidR="00FD5C43" w:rsidRPr="004A56B9" w:rsidRDefault="00FD5C43" w:rsidP="00812EA9">
            <w:pPr>
              <w:rPr>
                <w:rFonts w:ascii="Arial" w:hAnsi="Arial" w:cs="Arial"/>
              </w:rPr>
            </w:pPr>
          </w:p>
          <w:p w14:paraId="5C277AA6" w14:textId="77777777" w:rsidR="003E1D4E" w:rsidRPr="004A56B9" w:rsidRDefault="003E1D4E" w:rsidP="00812EA9">
            <w:pPr>
              <w:rPr>
                <w:rFonts w:ascii="Arial" w:hAnsi="Arial" w:cs="Arial"/>
              </w:rPr>
            </w:pPr>
          </w:p>
          <w:p w14:paraId="181A719D" w14:textId="77777777" w:rsidR="003E1D4E" w:rsidRPr="004A56B9" w:rsidRDefault="003E1D4E" w:rsidP="00812EA9">
            <w:pPr>
              <w:rPr>
                <w:rFonts w:ascii="Arial" w:hAnsi="Arial" w:cs="Arial"/>
              </w:rPr>
            </w:pPr>
          </w:p>
          <w:p w14:paraId="77383998" w14:textId="77777777" w:rsidR="009419E2" w:rsidRDefault="009419E2" w:rsidP="00812EA9">
            <w:pPr>
              <w:rPr>
                <w:rFonts w:ascii="Arial" w:hAnsi="Arial" w:cs="Arial"/>
              </w:rPr>
            </w:pPr>
          </w:p>
          <w:p w14:paraId="692840D7" w14:textId="77777777" w:rsidR="009419E2" w:rsidRDefault="009419E2" w:rsidP="00812EA9">
            <w:pPr>
              <w:rPr>
                <w:rFonts w:ascii="Arial" w:hAnsi="Arial" w:cs="Arial"/>
              </w:rPr>
            </w:pPr>
          </w:p>
          <w:p w14:paraId="3776EE78" w14:textId="77777777" w:rsidR="009419E2" w:rsidRDefault="009419E2" w:rsidP="00812EA9">
            <w:pPr>
              <w:rPr>
                <w:rFonts w:ascii="Arial" w:hAnsi="Arial" w:cs="Arial"/>
              </w:rPr>
            </w:pPr>
          </w:p>
          <w:p w14:paraId="6B2AA809" w14:textId="484C7024" w:rsidR="003E1D4E" w:rsidRPr="004A56B9" w:rsidRDefault="009742CE" w:rsidP="00812EA9">
            <w:pPr>
              <w:rPr>
                <w:rFonts w:ascii="Arial" w:hAnsi="Arial" w:cs="Arial"/>
              </w:rPr>
            </w:pPr>
            <w:r w:rsidRPr="004A56B9">
              <w:rPr>
                <w:rFonts w:ascii="Arial" w:hAnsi="Arial" w:cs="Arial"/>
              </w:rPr>
              <w:t xml:space="preserve">Some submissions ranked </w:t>
            </w:r>
            <w:r w:rsidR="003E1D4E" w:rsidRPr="004A56B9">
              <w:rPr>
                <w:rFonts w:ascii="Arial" w:hAnsi="Arial" w:cs="Arial"/>
              </w:rPr>
              <w:t>P</w:t>
            </w:r>
            <w:r w:rsidRPr="004A56B9">
              <w:rPr>
                <w:rFonts w:ascii="Arial" w:hAnsi="Arial" w:cs="Arial"/>
              </w:rPr>
              <w:t>rinciple 4</w:t>
            </w:r>
            <w:r w:rsidR="003E1D4E" w:rsidRPr="004A56B9">
              <w:rPr>
                <w:rFonts w:ascii="Arial" w:hAnsi="Arial" w:cs="Arial"/>
              </w:rPr>
              <w:t xml:space="preserve"> as </w:t>
            </w:r>
            <w:r w:rsidRPr="004A56B9">
              <w:rPr>
                <w:rFonts w:ascii="Arial" w:hAnsi="Arial" w:cs="Arial"/>
              </w:rPr>
              <w:t xml:space="preserve">the </w:t>
            </w:r>
            <w:r w:rsidR="003E1D4E" w:rsidRPr="004A56B9">
              <w:rPr>
                <w:rFonts w:ascii="Arial" w:hAnsi="Arial" w:cs="Arial"/>
              </w:rPr>
              <w:t>strongest and/or most important princip</w:t>
            </w:r>
            <w:r w:rsidRPr="004A56B9">
              <w:rPr>
                <w:rFonts w:ascii="Arial" w:hAnsi="Arial" w:cs="Arial"/>
              </w:rPr>
              <w:t>le</w:t>
            </w:r>
            <w:r w:rsidR="003E1D4E" w:rsidRPr="004A56B9">
              <w:rPr>
                <w:rFonts w:ascii="Arial" w:hAnsi="Arial" w:cs="Arial"/>
              </w:rPr>
              <w:t xml:space="preserve"> and </w:t>
            </w:r>
            <w:r w:rsidR="00AF0F25" w:rsidRPr="004A56B9">
              <w:rPr>
                <w:rFonts w:ascii="Arial" w:hAnsi="Arial" w:cs="Arial"/>
              </w:rPr>
              <w:t>linked</w:t>
            </w:r>
            <w:r w:rsidRPr="004A56B9">
              <w:rPr>
                <w:rFonts w:ascii="Arial" w:hAnsi="Arial" w:cs="Arial"/>
              </w:rPr>
              <w:t xml:space="preserve"> it to the</w:t>
            </w:r>
            <w:r w:rsidR="003E1D4E" w:rsidRPr="004A56B9">
              <w:rPr>
                <w:rFonts w:ascii="Arial" w:hAnsi="Arial" w:cs="Arial"/>
              </w:rPr>
              <w:t xml:space="preserve"> concept of accessibility – physically, culturally and </w:t>
            </w:r>
            <w:r w:rsidRPr="004A56B9">
              <w:rPr>
                <w:rFonts w:ascii="Arial" w:hAnsi="Arial" w:cs="Arial"/>
              </w:rPr>
              <w:t>linguistically</w:t>
            </w:r>
            <w:r w:rsidR="00886F29" w:rsidRPr="004A56B9">
              <w:rPr>
                <w:rFonts w:ascii="Arial" w:hAnsi="Arial" w:cs="Arial"/>
              </w:rPr>
              <w:t>.</w:t>
            </w:r>
            <w:r w:rsidR="00486DF3">
              <w:rPr>
                <w:rFonts w:ascii="Arial" w:hAnsi="Arial" w:cs="Arial"/>
              </w:rPr>
              <w:t xml:space="preserve"> </w:t>
            </w:r>
            <w:r w:rsidR="001F5DB9" w:rsidRPr="004A56B9">
              <w:rPr>
                <w:rFonts w:ascii="Arial" w:hAnsi="Arial" w:cs="Arial"/>
                <w:color w:val="323232"/>
              </w:rPr>
              <w:t>[</w:t>
            </w:r>
            <w:r w:rsidR="001F5DB9" w:rsidRPr="004A56B9">
              <w:rPr>
                <w:rFonts w:ascii="Arial" w:hAnsi="Arial" w:cs="Arial"/>
              </w:rPr>
              <w:t>V/O/Y/H/P/ERM</w:t>
            </w:r>
            <w:r w:rsidR="00AF0F25" w:rsidRPr="004A56B9">
              <w:rPr>
                <w:rFonts w:ascii="Arial" w:hAnsi="Arial" w:cs="Arial"/>
              </w:rPr>
              <w:t>/D</w:t>
            </w:r>
            <w:r w:rsidR="001F5DB9" w:rsidRPr="004A56B9">
              <w:rPr>
                <w:rFonts w:ascii="Arial" w:hAnsi="Arial" w:cs="Arial"/>
              </w:rPr>
              <w:t>]</w:t>
            </w:r>
          </w:p>
          <w:p w14:paraId="078AB03E" w14:textId="77777777" w:rsidR="003E1D4E" w:rsidRPr="004A56B9" w:rsidRDefault="003E1D4E" w:rsidP="00812EA9">
            <w:pPr>
              <w:rPr>
                <w:rFonts w:ascii="Arial" w:hAnsi="Arial" w:cs="Arial"/>
              </w:rPr>
            </w:pPr>
          </w:p>
          <w:p w14:paraId="0C1C4CD4" w14:textId="5E7D49F2" w:rsidR="003E1D4E" w:rsidRPr="004A56B9" w:rsidRDefault="003E1D4E" w:rsidP="00812EA9">
            <w:pPr>
              <w:rPr>
                <w:rFonts w:ascii="Arial" w:hAnsi="Arial" w:cs="Arial"/>
              </w:rPr>
            </w:pPr>
          </w:p>
        </w:tc>
        <w:tc>
          <w:tcPr>
            <w:tcW w:w="2715" w:type="dxa"/>
            <w:vMerge w:val="restart"/>
          </w:tcPr>
          <w:p w14:paraId="34BC1A1D" w14:textId="49798E9C" w:rsidR="00EF7B94" w:rsidRPr="00A439AE" w:rsidRDefault="00A439AE" w:rsidP="00812EA9">
            <w:pPr>
              <w:rPr>
                <w:rFonts w:ascii="Arial" w:hAnsi="Arial" w:cs="Arial"/>
                <w:bCs/>
              </w:rPr>
            </w:pPr>
            <w:r w:rsidRPr="00A439AE">
              <w:rPr>
                <w:rFonts w:ascii="Arial" w:hAnsi="Arial" w:cs="Arial"/>
                <w:bCs/>
              </w:rPr>
              <w:lastRenderedPageBreak/>
              <w:t xml:space="preserve">Views on the principles </w:t>
            </w:r>
            <w:r w:rsidR="00E42256">
              <w:rPr>
                <w:rFonts w:ascii="Arial" w:hAnsi="Arial" w:cs="Arial"/>
                <w:bCs/>
              </w:rPr>
              <w:t>were</w:t>
            </w:r>
            <w:r w:rsidRPr="00A439AE">
              <w:rPr>
                <w:rFonts w:ascii="Arial" w:hAnsi="Arial" w:cs="Arial"/>
                <w:bCs/>
              </w:rPr>
              <w:t xml:space="preserve"> mixed.</w:t>
            </w:r>
          </w:p>
        </w:tc>
      </w:tr>
      <w:tr w:rsidR="005835CA" w14:paraId="3F61B423" w14:textId="77777777" w:rsidTr="009D35B8">
        <w:tc>
          <w:tcPr>
            <w:tcW w:w="3766" w:type="dxa"/>
          </w:tcPr>
          <w:p w14:paraId="139291E5" w14:textId="77777777" w:rsidR="00EF7B94" w:rsidRPr="004A56B9" w:rsidRDefault="00EF7B94" w:rsidP="00812EA9">
            <w:pPr>
              <w:rPr>
                <w:rFonts w:ascii="Arial" w:hAnsi="Arial" w:cs="Arial"/>
                <w:b/>
                <w:bCs/>
              </w:rPr>
            </w:pPr>
            <w:r w:rsidRPr="004A56B9">
              <w:rPr>
                <w:rFonts w:ascii="Arial" w:hAnsi="Arial" w:cs="Arial"/>
                <w:b/>
                <w:bCs/>
              </w:rPr>
              <w:t xml:space="preserve">Principle 2: </w:t>
            </w:r>
            <w:r w:rsidRPr="004A56B9">
              <w:rPr>
                <w:rFonts w:ascii="Arial" w:hAnsi="Arial" w:cs="Arial"/>
                <w:b/>
                <w:bCs/>
              </w:rPr>
              <w:br/>
            </w:r>
            <w:r w:rsidRPr="004A56B9">
              <w:rPr>
                <w:rFonts w:ascii="Arial" w:hAnsi="Arial" w:cs="Arial"/>
                <w:b/>
                <w:bCs/>
                <w:color w:val="463090"/>
              </w:rPr>
              <w:t>Mauri ora</w:t>
            </w:r>
          </w:p>
          <w:p w14:paraId="2744AF9B" w14:textId="78F3C6F2" w:rsidR="00EF7B94" w:rsidRPr="004A56B9" w:rsidRDefault="00EF7B94" w:rsidP="00812EA9">
            <w:pPr>
              <w:rPr>
                <w:rFonts w:ascii="Arial" w:hAnsi="Arial" w:cs="Arial"/>
                <w:b/>
                <w:bCs/>
              </w:rPr>
            </w:pPr>
            <w:r w:rsidRPr="004A56B9">
              <w:rPr>
                <w:rFonts w:ascii="Arial" w:hAnsi="Arial" w:cs="Arial"/>
                <w:lang w:val="en-US"/>
              </w:rPr>
              <w:t>Partnerships and the empowerment of tangata whenua, communities, whānau, and families</w:t>
            </w:r>
          </w:p>
        </w:tc>
        <w:tc>
          <w:tcPr>
            <w:tcW w:w="4705" w:type="dxa"/>
            <w:vMerge/>
          </w:tcPr>
          <w:p w14:paraId="11119146" w14:textId="77777777" w:rsidR="00EF7B94" w:rsidRPr="004A56B9" w:rsidRDefault="00EF7B94" w:rsidP="00812EA9">
            <w:pPr>
              <w:rPr>
                <w:rFonts w:ascii="Arial" w:hAnsi="Arial" w:cs="Arial"/>
                <w:b/>
                <w:bCs/>
              </w:rPr>
            </w:pPr>
          </w:p>
        </w:tc>
        <w:tc>
          <w:tcPr>
            <w:tcW w:w="4204" w:type="dxa"/>
            <w:vMerge/>
          </w:tcPr>
          <w:p w14:paraId="69FED43D" w14:textId="77777777" w:rsidR="00EF7B94" w:rsidRPr="004A56B9" w:rsidRDefault="00EF7B94" w:rsidP="00812EA9">
            <w:pPr>
              <w:rPr>
                <w:rFonts w:ascii="Arial" w:hAnsi="Arial" w:cs="Arial"/>
                <w:b/>
                <w:bCs/>
              </w:rPr>
            </w:pPr>
          </w:p>
        </w:tc>
        <w:tc>
          <w:tcPr>
            <w:tcW w:w="2715" w:type="dxa"/>
            <w:vMerge/>
          </w:tcPr>
          <w:p w14:paraId="70210FA2" w14:textId="77777777" w:rsidR="00EF7B94" w:rsidRDefault="00EF7B94" w:rsidP="00812EA9">
            <w:pPr>
              <w:rPr>
                <w:rFonts w:ascii="Arial" w:hAnsi="Arial" w:cs="Arial"/>
                <w:b/>
                <w:bCs/>
              </w:rPr>
            </w:pPr>
          </w:p>
        </w:tc>
      </w:tr>
      <w:tr w:rsidR="005835CA" w14:paraId="22C3A767" w14:textId="77777777" w:rsidTr="009D35B8">
        <w:tc>
          <w:tcPr>
            <w:tcW w:w="3766" w:type="dxa"/>
          </w:tcPr>
          <w:p w14:paraId="0F0A81D1" w14:textId="000392DE" w:rsidR="00EF7B94" w:rsidRPr="004A56B9" w:rsidRDefault="00EF7B94" w:rsidP="00812EA9">
            <w:pPr>
              <w:rPr>
                <w:rFonts w:ascii="Arial" w:hAnsi="Arial" w:cs="Arial"/>
                <w:b/>
                <w:bCs/>
              </w:rPr>
            </w:pPr>
            <w:r w:rsidRPr="004A56B9">
              <w:rPr>
                <w:rFonts w:ascii="Arial" w:hAnsi="Arial" w:cs="Arial"/>
                <w:b/>
                <w:bCs/>
              </w:rPr>
              <w:t xml:space="preserve">Principle 3: </w:t>
            </w:r>
            <w:r w:rsidRPr="004A56B9">
              <w:rPr>
                <w:rFonts w:ascii="Arial" w:hAnsi="Arial" w:cs="Arial"/>
                <w:b/>
                <w:bCs/>
              </w:rPr>
              <w:br/>
            </w:r>
            <w:r w:rsidRPr="004A56B9">
              <w:rPr>
                <w:rFonts w:ascii="Arial" w:hAnsi="Arial" w:cs="Arial"/>
                <w:b/>
                <w:bCs/>
                <w:color w:val="463090"/>
                <w:lang w:val="en-US"/>
              </w:rPr>
              <w:t>Healthy relationships</w:t>
            </w:r>
            <w:r w:rsidRPr="004A56B9">
              <w:rPr>
                <w:rFonts w:ascii="Arial" w:hAnsi="Arial" w:cs="Arial"/>
                <w:lang w:val="en-US"/>
              </w:rPr>
              <w:br/>
              <w:t>Relationships are based on mutual respect and the mana of everyone involved</w:t>
            </w:r>
          </w:p>
        </w:tc>
        <w:tc>
          <w:tcPr>
            <w:tcW w:w="4705" w:type="dxa"/>
            <w:vMerge/>
          </w:tcPr>
          <w:p w14:paraId="2122E69A" w14:textId="77777777" w:rsidR="00EF7B94" w:rsidRPr="004A56B9" w:rsidRDefault="00EF7B94" w:rsidP="00812EA9">
            <w:pPr>
              <w:rPr>
                <w:rFonts w:ascii="Arial" w:hAnsi="Arial" w:cs="Arial"/>
                <w:b/>
                <w:bCs/>
              </w:rPr>
            </w:pPr>
          </w:p>
        </w:tc>
        <w:tc>
          <w:tcPr>
            <w:tcW w:w="4204" w:type="dxa"/>
            <w:vMerge/>
          </w:tcPr>
          <w:p w14:paraId="52F56ADA" w14:textId="77777777" w:rsidR="00EF7B94" w:rsidRPr="004A56B9" w:rsidRDefault="00EF7B94" w:rsidP="00812EA9">
            <w:pPr>
              <w:rPr>
                <w:rFonts w:ascii="Arial" w:hAnsi="Arial" w:cs="Arial"/>
                <w:b/>
                <w:bCs/>
              </w:rPr>
            </w:pPr>
          </w:p>
        </w:tc>
        <w:tc>
          <w:tcPr>
            <w:tcW w:w="2715" w:type="dxa"/>
            <w:vMerge/>
          </w:tcPr>
          <w:p w14:paraId="2C10FCEC" w14:textId="77777777" w:rsidR="00EF7B94" w:rsidRDefault="00EF7B94" w:rsidP="00812EA9">
            <w:pPr>
              <w:rPr>
                <w:rFonts w:ascii="Arial" w:hAnsi="Arial" w:cs="Arial"/>
                <w:b/>
                <w:bCs/>
              </w:rPr>
            </w:pPr>
          </w:p>
        </w:tc>
      </w:tr>
      <w:tr w:rsidR="005835CA" w14:paraId="0990C8B4" w14:textId="77777777" w:rsidTr="009D35B8">
        <w:tc>
          <w:tcPr>
            <w:tcW w:w="3766" w:type="dxa"/>
          </w:tcPr>
          <w:p w14:paraId="3AEFB346" w14:textId="45873DE0" w:rsidR="00EF7B94" w:rsidRPr="004A56B9" w:rsidRDefault="00EF7B94" w:rsidP="00812EA9">
            <w:pPr>
              <w:rPr>
                <w:rFonts w:ascii="Arial" w:hAnsi="Arial" w:cs="Arial"/>
                <w:b/>
                <w:bCs/>
              </w:rPr>
            </w:pPr>
            <w:r w:rsidRPr="004A56B9">
              <w:rPr>
                <w:rFonts w:ascii="Arial" w:hAnsi="Arial" w:cs="Arial"/>
                <w:b/>
                <w:bCs/>
              </w:rPr>
              <w:t xml:space="preserve">Principle 4: </w:t>
            </w:r>
            <w:r w:rsidRPr="004A56B9">
              <w:rPr>
                <w:rFonts w:ascii="Arial" w:hAnsi="Arial" w:cs="Arial"/>
                <w:b/>
                <w:bCs/>
              </w:rPr>
              <w:br/>
            </w:r>
            <w:r w:rsidRPr="004A56B9">
              <w:rPr>
                <w:rFonts w:ascii="Arial" w:hAnsi="Arial" w:cs="Arial"/>
                <w:b/>
                <w:bCs/>
                <w:color w:val="463090"/>
                <w:lang w:val="en-US"/>
              </w:rPr>
              <w:t>Equitable and inclusive approaches</w:t>
            </w:r>
            <w:r w:rsidRPr="004A56B9">
              <w:rPr>
                <w:rFonts w:ascii="Arial" w:hAnsi="Arial" w:cs="Arial"/>
                <w:lang w:val="en-US"/>
              </w:rPr>
              <w:br/>
              <w:t xml:space="preserve">To ensure that people are free from discrimination, receive culturally informed support, and </w:t>
            </w:r>
            <w:r w:rsidRPr="004A56B9">
              <w:rPr>
                <w:rFonts w:ascii="Arial" w:hAnsi="Arial" w:cs="Arial"/>
                <w:lang w:val="en-US"/>
              </w:rPr>
              <w:lastRenderedPageBreak/>
              <w:t>have their inherent dignity and mana upheld</w:t>
            </w:r>
          </w:p>
        </w:tc>
        <w:tc>
          <w:tcPr>
            <w:tcW w:w="4705" w:type="dxa"/>
            <w:vMerge/>
          </w:tcPr>
          <w:p w14:paraId="18BD5787" w14:textId="77777777" w:rsidR="00EF7B94" w:rsidRPr="004A56B9" w:rsidRDefault="00EF7B94" w:rsidP="00812EA9">
            <w:pPr>
              <w:rPr>
                <w:rFonts w:ascii="Arial" w:hAnsi="Arial" w:cs="Arial"/>
                <w:b/>
                <w:bCs/>
              </w:rPr>
            </w:pPr>
          </w:p>
        </w:tc>
        <w:tc>
          <w:tcPr>
            <w:tcW w:w="4204" w:type="dxa"/>
            <w:vMerge/>
          </w:tcPr>
          <w:p w14:paraId="32D39A61" w14:textId="77777777" w:rsidR="00EF7B94" w:rsidRPr="004A56B9" w:rsidRDefault="00EF7B94" w:rsidP="00812EA9">
            <w:pPr>
              <w:rPr>
                <w:rFonts w:ascii="Arial" w:hAnsi="Arial" w:cs="Arial"/>
                <w:b/>
                <w:bCs/>
              </w:rPr>
            </w:pPr>
          </w:p>
        </w:tc>
        <w:tc>
          <w:tcPr>
            <w:tcW w:w="2715" w:type="dxa"/>
            <w:vMerge/>
          </w:tcPr>
          <w:p w14:paraId="7AD647E3" w14:textId="77777777" w:rsidR="00EF7B94" w:rsidRDefault="00EF7B94" w:rsidP="00812EA9">
            <w:pPr>
              <w:rPr>
                <w:rFonts w:ascii="Arial" w:hAnsi="Arial" w:cs="Arial"/>
                <w:b/>
                <w:bCs/>
              </w:rPr>
            </w:pPr>
          </w:p>
        </w:tc>
      </w:tr>
      <w:tr w:rsidR="005835CA" w14:paraId="43B07F0E" w14:textId="77777777" w:rsidTr="009D35B8">
        <w:tc>
          <w:tcPr>
            <w:tcW w:w="3766" w:type="dxa"/>
          </w:tcPr>
          <w:p w14:paraId="046C6568" w14:textId="4372EAE4" w:rsidR="00BF5E8B" w:rsidRPr="004A56B9" w:rsidRDefault="00BF5E8B" w:rsidP="00BF5E8B">
            <w:pPr>
              <w:rPr>
                <w:rFonts w:ascii="Arial" w:hAnsi="Arial" w:cs="Arial"/>
                <w:b/>
                <w:bCs/>
              </w:rPr>
            </w:pPr>
            <w:r w:rsidRPr="004A56B9">
              <w:rPr>
                <w:rFonts w:ascii="Arial" w:hAnsi="Arial" w:cs="Arial"/>
                <w:b/>
                <w:bCs/>
              </w:rPr>
              <w:lastRenderedPageBreak/>
              <w:t>Wellness</w:t>
            </w:r>
          </w:p>
        </w:tc>
        <w:tc>
          <w:tcPr>
            <w:tcW w:w="4705" w:type="dxa"/>
          </w:tcPr>
          <w:p w14:paraId="28EA5756" w14:textId="77777777" w:rsidR="00327C03" w:rsidRDefault="009742CE" w:rsidP="004A56B9">
            <w:pPr>
              <w:rPr>
                <w:rFonts w:ascii="Arial" w:hAnsi="Arial" w:cs="Arial"/>
              </w:rPr>
            </w:pPr>
            <w:r w:rsidRPr="004A56B9">
              <w:rPr>
                <w:rFonts w:ascii="Arial" w:hAnsi="Arial" w:cs="Arial"/>
                <w:shd w:val="clear" w:color="auto" w:fill="FFFFFF" w:themeFill="background1"/>
              </w:rPr>
              <w:t xml:space="preserve">Wellbeing is likely to have slightly different meanings for different communities and it will be important for the National Strategy to accommodate this. However, it is generally recognised that wellbeing has a number of dimensions. </w:t>
            </w:r>
            <w:proofErr w:type="spellStart"/>
            <w:r w:rsidRPr="004A56B9">
              <w:rPr>
                <w:rFonts w:ascii="Arial" w:hAnsi="Arial" w:cs="Arial"/>
                <w:shd w:val="clear" w:color="auto" w:fill="FFFFFF" w:themeFill="background1"/>
              </w:rPr>
              <w:t>Te</w:t>
            </w:r>
            <w:proofErr w:type="spellEnd"/>
            <w:r w:rsidRPr="004A56B9">
              <w:rPr>
                <w:rFonts w:ascii="Arial" w:hAnsi="Arial" w:cs="Arial"/>
                <w:shd w:val="clear" w:color="auto" w:fill="FFFFFF" w:themeFill="background1"/>
              </w:rPr>
              <w:t xml:space="preserve"> </w:t>
            </w:r>
            <w:proofErr w:type="spellStart"/>
            <w:r w:rsidRPr="004A56B9">
              <w:rPr>
                <w:rFonts w:ascii="Arial" w:hAnsi="Arial" w:cs="Arial"/>
                <w:shd w:val="clear" w:color="auto" w:fill="FFFFFF" w:themeFill="background1"/>
              </w:rPr>
              <w:t>Whare</w:t>
            </w:r>
            <w:proofErr w:type="spellEnd"/>
            <w:r w:rsidRPr="004A56B9">
              <w:rPr>
                <w:rFonts w:ascii="Arial" w:hAnsi="Arial" w:cs="Arial"/>
                <w:shd w:val="clear" w:color="auto" w:fill="FFFFFF" w:themeFill="background1"/>
              </w:rPr>
              <w:t xml:space="preserve"> Tapa </w:t>
            </w:r>
            <w:proofErr w:type="spellStart"/>
            <w:r w:rsidRPr="004A56B9">
              <w:rPr>
                <w:rFonts w:ascii="Arial" w:hAnsi="Arial" w:cs="Arial"/>
                <w:shd w:val="clear" w:color="auto" w:fill="FFFFFF" w:themeFill="background1"/>
              </w:rPr>
              <w:t>Whā</w:t>
            </w:r>
            <w:proofErr w:type="spellEnd"/>
            <w:r w:rsidRPr="004A56B9">
              <w:rPr>
                <w:rFonts w:ascii="Arial" w:hAnsi="Arial" w:cs="Arial"/>
                <w:shd w:val="clear" w:color="auto" w:fill="FFFFFF" w:themeFill="background1"/>
              </w:rPr>
              <w:t xml:space="preserve"> describes four dimensions of </w:t>
            </w:r>
            <w:proofErr w:type="spellStart"/>
            <w:r w:rsidRPr="004A56B9">
              <w:rPr>
                <w:rFonts w:ascii="Arial" w:hAnsi="Arial" w:cs="Arial"/>
                <w:shd w:val="clear" w:color="auto" w:fill="FFFFFF" w:themeFill="background1"/>
              </w:rPr>
              <w:t>hauora</w:t>
            </w:r>
            <w:proofErr w:type="spellEnd"/>
            <w:r w:rsidRPr="004A56B9">
              <w:rPr>
                <w:rFonts w:ascii="Arial" w:hAnsi="Arial" w:cs="Arial"/>
                <w:shd w:val="clear" w:color="auto" w:fill="FFFFFF" w:themeFill="background1"/>
              </w:rPr>
              <w:t xml:space="preserve">, including </w:t>
            </w:r>
            <w:proofErr w:type="spellStart"/>
            <w:r w:rsidRPr="004A56B9">
              <w:rPr>
                <w:rFonts w:ascii="Arial" w:hAnsi="Arial" w:cs="Arial"/>
                <w:shd w:val="clear" w:color="auto" w:fill="FFFFFF" w:themeFill="background1"/>
              </w:rPr>
              <w:t>taha</w:t>
            </w:r>
            <w:proofErr w:type="spellEnd"/>
            <w:r w:rsidRPr="004A56B9">
              <w:rPr>
                <w:rFonts w:ascii="Arial" w:hAnsi="Arial" w:cs="Arial"/>
                <w:shd w:val="clear" w:color="auto" w:fill="FFFFFF" w:themeFill="background1"/>
              </w:rPr>
              <w:t xml:space="preserve"> </w:t>
            </w:r>
            <w:proofErr w:type="spellStart"/>
            <w:r w:rsidRPr="004A56B9">
              <w:rPr>
                <w:rFonts w:ascii="Arial" w:hAnsi="Arial" w:cs="Arial"/>
                <w:shd w:val="clear" w:color="auto" w:fill="FFFFFF" w:themeFill="background1"/>
              </w:rPr>
              <w:t>tinana</w:t>
            </w:r>
            <w:proofErr w:type="spellEnd"/>
            <w:r w:rsidRPr="004A56B9">
              <w:rPr>
                <w:rFonts w:ascii="Arial" w:hAnsi="Arial" w:cs="Arial"/>
                <w:shd w:val="clear" w:color="auto" w:fill="FFFFFF" w:themeFill="background1"/>
              </w:rPr>
              <w:t xml:space="preserve"> (physical wellbeing), </w:t>
            </w:r>
            <w:proofErr w:type="spellStart"/>
            <w:r w:rsidRPr="004A56B9">
              <w:rPr>
                <w:rFonts w:ascii="Arial" w:hAnsi="Arial" w:cs="Arial"/>
                <w:shd w:val="clear" w:color="auto" w:fill="FFFFFF" w:themeFill="background1"/>
              </w:rPr>
              <w:t>taha</w:t>
            </w:r>
            <w:proofErr w:type="spellEnd"/>
            <w:r w:rsidRPr="004A56B9">
              <w:rPr>
                <w:rFonts w:ascii="Arial" w:hAnsi="Arial" w:cs="Arial"/>
                <w:shd w:val="clear" w:color="auto" w:fill="FFFFFF" w:themeFill="background1"/>
              </w:rPr>
              <w:t xml:space="preserve"> </w:t>
            </w:r>
            <w:proofErr w:type="spellStart"/>
            <w:r w:rsidRPr="004A56B9">
              <w:rPr>
                <w:rFonts w:ascii="Arial" w:hAnsi="Arial" w:cs="Arial"/>
                <w:shd w:val="clear" w:color="auto" w:fill="FFFFFF" w:themeFill="background1"/>
              </w:rPr>
              <w:t>hinengaro</w:t>
            </w:r>
            <w:proofErr w:type="spellEnd"/>
            <w:r w:rsidRPr="004A56B9">
              <w:rPr>
                <w:rFonts w:ascii="Arial" w:hAnsi="Arial" w:cs="Arial"/>
                <w:shd w:val="clear" w:color="auto" w:fill="FFFFFF" w:themeFill="background1"/>
              </w:rPr>
              <w:t xml:space="preserve"> (mental and emotional wellbeing), </w:t>
            </w:r>
            <w:proofErr w:type="spellStart"/>
            <w:r w:rsidRPr="004A56B9">
              <w:rPr>
                <w:rFonts w:ascii="Arial" w:hAnsi="Arial" w:cs="Arial"/>
                <w:shd w:val="clear" w:color="auto" w:fill="FFFFFF" w:themeFill="background1"/>
              </w:rPr>
              <w:t>taha</w:t>
            </w:r>
            <w:proofErr w:type="spellEnd"/>
            <w:r w:rsidRPr="004A56B9">
              <w:rPr>
                <w:rFonts w:ascii="Arial" w:hAnsi="Arial" w:cs="Arial"/>
                <w:shd w:val="clear" w:color="auto" w:fill="FFFFFF" w:themeFill="background1"/>
              </w:rPr>
              <w:t xml:space="preserve"> </w:t>
            </w:r>
            <w:proofErr w:type="spellStart"/>
            <w:r w:rsidRPr="004A56B9">
              <w:rPr>
                <w:rFonts w:ascii="Arial" w:hAnsi="Arial" w:cs="Arial"/>
                <w:shd w:val="clear" w:color="auto" w:fill="FFFFFF" w:themeFill="background1"/>
              </w:rPr>
              <w:t>whānau</w:t>
            </w:r>
            <w:proofErr w:type="spellEnd"/>
            <w:r w:rsidRPr="004A56B9">
              <w:rPr>
                <w:rFonts w:ascii="Arial" w:hAnsi="Arial" w:cs="Arial"/>
                <w:shd w:val="clear" w:color="auto" w:fill="FFFFFF" w:themeFill="background1"/>
              </w:rPr>
              <w:t xml:space="preserve"> (social wellbeing) and </w:t>
            </w:r>
            <w:proofErr w:type="spellStart"/>
            <w:r w:rsidRPr="004A56B9">
              <w:rPr>
                <w:rFonts w:ascii="Arial" w:hAnsi="Arial" w:cs="Arial"/>
                <w:shd w:val="clear" w:color="auto" w:fill="FFFFFF" w:themeFill="background1"/>
              </w:rPr>
              <w:t>taha</w:t>
            </w:r>
            <w:proofErr w:type="spellEnd"/>
            <w:r w:rsidRPr="004A56B9">
              <w:rPr>
                <w:rFonts w:ascii="Arial" w:hAnsi="Arial" w:cs="Arial"/>
                <w:shd w:val="clear" w:color="auto" w:fill="FFFFFF" w:themeFill="background1"/>
              </w:rPr>
              <w:t xml:space="preserve"> </w:t>
            </w:r>
            <w:proofErr w:type="spellStart"/>
            <w:r w:rsidRPr="004A56B9">
              <w:rPr>
                <w:rFonts w:ascii="Arial" w:hAnsi="Arial" w:cs="Arial"/>
                <w:shd w:val="clear" w:color="auto" w:fill="FFFFFF" w:themeFill="background1"/>
              </w:rPr>
              <w:t>wairua</w:t>
            </w:r>
            <w:proofErr w:type="spellEnd"/>
            <w:r w:rsidRPr="004A56B9">
              <w:rPr>
                <w:rFonts w:ascii="Arial" w:hAnsi="Arial" w:cs="Arial"/>
                <w:shd w:val="clear" w:color="auto" w:fill="FFFFFF" w:themeFill="background1"/>
              </w:rPr>
              <w:t xml:space="preserve"> (spiritual wellbeing), which are all interlinked and necessary for overall health. If we accept the premise that hurt people hurt people, is it not reasonable to think that cared for people care for people? </w:t>
            </w:r>
            <w:r w:rsidRPr="004A56B9">
              <w:rPr>
                <w:rFonts w:ascii="Arial" w:hAnsi="Arial" w:cs="Arial"/>
              </w:rPr>
              <w:t xml:space="preserve">[H/SV] </w:t>
            </w:r>
          </w:p>
          <w:p w14:paraId="4D7AEE7E" w14:textId="6B86AEBC" w:rsidR="00A439AE" w:rsidRPr="004A56B9" w:rsidRDefault="00A439AE" w:rsidP="004A56B9">
            <w:pPr>
              <w:rPr>
                <w:rFonts w:ascii="Arial" w:hAnsi="Arial" w:cs="Arial"/>
                <w:b/>
                <w:bCs/>
              </w:rPr>
            </w:pPr>
          </w:p>
        </w:tc>
        <w:tc>
          <w:tcPr>
            <w:tcW w:w="4204" w:type="dxa"/>
          </w:tcPr>
          <w:p w14:paraId="001C3BF5" w14:textId="0BA34918" w:rsidR="00BF5E8B" w:rsidRPr="004A56B9" w:rsidRDefault="00327C03" w:rsidP="00BF5E8B">
            <w:pPr>
              <w:rPr>
                <w:rFonts w:ascii="Arial" w:hAnsi="Arial" w:cs="Arial"/>
                <w:bCs/>
              </w:rPr>
            </w:pPr>
            <w:r w:rsidRPr="004A56B9">
              <w:rPr>
                <w:rFonts w:ascii="Arial" w:hAnsi="Arial" w:cs="Arial"/>
                <w:shd w:val="clear" w:color="auto" w:fill="FFFFFF" w:themeFill="background1"/>
              </w:rPr>
              <w:t>Numerous submissions commented that the elimination of FV</w:t>
            </w:r>
            <w:r w:rsidR="009419E2">
              <w:rPr>
                <w:rFonts w:ascii="Arial" w:hAnsi="Arial" w:cs="Arial"/>
                <w:shd w:val="clear" w:color="auto" w:fill="FFFFFF" w:themeFill="background1"/>
              </w:rPr>
              <w:t xml:space="preserve"> and </w:t>
            </w:r>
            <w:r w:rsidRPr="004A56B9">
              <w:rPr>
                <w:rFonts w:ascii="Arial" w:hAnsi="Arial" w:cs="Arial"/>
                <w:shd w:val="clear" w:color="auto" w:fill="FFFFFF" w:themeFill="background1"/>
              </w:rPr>
              <w:t xml:space="preserve">SV could be achieved through focusing on </w:t>
            </w:r>
            <w:proofErr w:type="gramStart"/>
            <w:r w:rsidRPr="004A56B9">
              <w:rPr>
                <w:rFonts w:ascii="Arial" w:hAnsi="Arial" w:cs="Arial"/>
                <w:shd w:val="clear" w:color="auto" w:fill="FFFFFF" w:themeFill="background1"/>
              </w:rPr>
              <w:t>wellbeing.[</w:t>
            </w:r>
            <w:proofErr w:type="gramEnd"/>
            <w:r w:rsidRPr="004A56B9">
              <w:rPr>
                <w:rFonts w:ascii="Arial" w:hAnsi="Arial" w:cs="Arial"/>
                <w:shd w:val="clear" w:color="auto" w:fill="FFFFFF" w:themeFill="background1"/>
              </w:rPr>
              <w:t>H/SV/P/UV/</w:t>
            </w:r>
            <w:r w:rsidR="00CC7339" w:rsidRPr="004A56B9">
              <w:rPr>
                <w:rFonts w:ascii="Arial" w:hAnsi="Arial" w:cs="Arial"/>
                <w:shd w:val="clear" w:color="auto" w:fill="FFFFFF" w:themeFill="background1"/>
              </w:rPr>
              <w:t>D/TW]</w:t>
            </w:r>
            <w:r w:rsidRPr="004A56B9">
              <w:rPr>
                <w:rFonts w:ascii="Arial" w:hAnsi="Arial" w:cs="Arial"/>
                <w:shd w:val="clear" w:color="auto" w:fill="FFFFFF" w:themeFill="background1"/>
              </w:rPr>
              <w:t xml:space="preserve"> </w:t>
            </w:r>
          </w:p>
        </w:tc>
        <w:tc>
          <w:tcPr>
            <w:tcW w:w="2715" w:type="dxa"/>
          </w:tcPr>
          <w:p w14:paraId="5634D3DC" w14:textId="2ED9BBB4" w:rsidR="00BF5E8B" w:rsidRPr="00A439AE" w:rsidRDefault="00A439AE" w:rsidP="00BF5E8B">
            <w:pPr>
              <w:rPr>
                <w:rFonts w:ascii="Arial" w:hAnsi="Arial" w:cs="Arial"/>
                <w:bCs/>
              </w:rPr>
            </w:pPr>
            <w:r w:rsidRPr="00A439AE">
              <w:rPr>
                <w:rFonts w:ascii="Arial" w:hAnsi="Arial" w:cs="Arial"/>
                <w:bCs/>
              </w:rPr>
              <w:t xml:space="preserve">Comments </w:t>
            </w:r>
            <w:r>
              <w:rPr>
                <w:rFonts w:ascii="Arial" w:hAnsi="Arial" w:cs="Arial"/>
                <w:bCs/>
              </w:rPr>
              <w:t>about taking a ‘wellness approach’ to eliminate FV</w:t>
            </w:r>
            <w:r w:rsidR="009419E2">
              <w:rPr>
                <w:rFonts w:ascii="Arial" w:hAnsi="Arial" w:cs="Arial"/>
                <w:bCs/>
              </w:rPr>
              <w:t xml:space="preserve"> and </w:t>
            </w:r>
            <w:r>
              <w:rPr>
                <w:rFonts w:ascii="Arial" w:hAnsi="Arial" w:cs="Arial"/>
                <w:bCs/>
              </w:rPr>
              <w:t>SV were made in Focus Area #1, Focus Area #5 and Focus Area #6.</w:t>
            </w:r>
            <w:r w:rsidR="00D124CD">
              <w:rPr>
                <w:rFonts w:ascii="Arial" w:hAnsi="Arial" w:cs="Arial"/>
                <w:bCs/>
              </w:rPr>
              <w:t xml:space="preserve"> </w:t>
            </w:r>
            <w:r w:rsidR="00845B4D">
              <w:rPr>
                <w:rFonts w:ascii="Arial" w:hAnsi="Arial" w:cs="Arial"/>
                <w:bCs/>
              </w:rPr>
              <w:t>These comments were sometimes related to the theme of ‘</w:t>
            </w:r>
            <w:r w:rsidR="00D124CD" w:rsidRPr="004A56B9">
              <w:rPr>
                <w:rFonts w:ascii="Arial" w:hAnsi="Arial" w:cs="Arial"/>
                <w:bCs/>
              </w:rPr>
              <w:t>addressing wider issues</w:t>
            </w:r>
            <w:r w:rsidR="00845B4D">
              <w:rPr>
                <w:rFonts w:ascii="Arial" w:hAnsi="Arial" w:cs="Arial"/>
                <w:bCs/>
              </w:rPr>
              <w:t xml:space="preserve"> to prevent FV</w:t>
            </w:r>
            <w:r w:rsidR="009419E2">
              <w:rPr>
                <w:rFonts w:ascii="Arial" w:hAnsi="Arial" w:cs="Arial"/>
                <w:bCs/>
              </w:rPr>
              <w:t xml:space="preserve"> and </w:t>
            </w:r>
            <w:r w:rsidR="00845B4D">
              <w:rPr>
                <w:rFonts w:ascii="Arial" w:hAnsi="Arial" w:cs="Arial"/>
                <w:bCs/>
              </w:rPr>
              <w:t>SV’, which is discussed in Focus Area #5</w:t>
            </w:r>
            <w:r w:rsidR="00D124CD" w:rsidRPr="004A56B9">
              <w:rPr>
                <w:rFonts w:ascii="Arial" w:hAnsi="Arial" w:cs="Arial"/>
                <w:bCs/>
              </w:rPr>
              <w:t>.</w:t>
            </w:r>
          </w:p>
        </w:tc>
      </w:tr>
      <w:tr w:rsidR="005835CA" w14:paraId="789C7A9A" w14:textId="77777777" w:rsidTr="009D35B8">
        <w:tc>
          <w:tcPr>
            <w:tcW w:w="3766" w:type="dxa"/>
          </w:tcPr>
          <w:p w14:paraId="71A23D3A" w14:textId="77777777" w:rsidR="00812EA9" w:rsidRPr="004A56B9" w:rsidRDefault="00812EA9" w:rsidP="00812EA9">
            <w:pPr>
              <w:rPr>
                <w:rFonts w:ascii="Arial" w:hAnsi="Arial" w:cs="Arial"/>
                <w:b/>
                <w:bCs/>
                <w:color w:val="463090"/>
              </w:rPr>
            </w:pPr>
            <w:r w:rsidRPr="004A56B9">
              <w:rPr>
                <w:rFonts w:ascii="Arial" w:hAnsi="Arial" w:cs="Arial"/>
                <w:b/>
                <w:bCs/>
              </w:rPr>
              <w:t xml:space="preserve">Focus Area #1: </w:t>
            </w:r>
            <w:r w:rsidRPr="004A56B9">
              <w:rPr>
                <w:rFonts w:ascii="Arial" w:hAnsi="Arial" w:cs="Arial"/>
                <w:b/>
                <w:bCs/>
              </w:rPr>
              <w:br/>
            </w:r>
            <w:r w:rsidRPr="004A56B9">
              <w:rPr>
                <w:rFonts w:ascii="Arial" w:hAnsi="Arial" w:cs="Arial"/>
                <w:b/>
                <w:bCs/>
                <w:color w:val="463090"/>
              </w:rPr>
              <w:t xml:space="preserve">Recognise </w:t>
            </w:r>
            <w:proofErr w:type="spellStart"/>
            <w:r w:rsidRPr="004A56B9">
              <w:rPr>
                <w:rFonts w:ascii="Arial" w:hAnsi="Arial" w:cs="Arial"/>
                <w:b/>
                <w:bCs/>
                <w:color w:val="463090"/>
              </w:rPr>
              <w:t>te</w:t>
            </w:r>
            <w:proofErr w:type="spellEnd"/>
            <w:r w:rsidRPr="004A56B9">
              <w:rPr>
                <w:rFonts w:ascii="Arial" w:hAnsi="Arial" w:cs="Arial"/>
                <w:b/>
                <w:bCs/>
                <w:color w:val="463090"/>
              </w:rPr>
              <w:t xml:space="preserve"> </w:t>
            </w:r>
            <w:proofErr w:type="spellStart"/>
            <w:r w:rsidRPr="004A56B9">
              <w:rPr>
                <w:rFonts w:ascii="Arial" w:hAnsi="Arial" w:cs="Arial"/>
                <w:b/>
                <w:bCs/>
                <w:color w:val="463090"/>
              </w:rPr>
              <w:t>ao</w:t>
            </w:r>
            <w:proofErr w:type="spellEnd"/>
            <w:r w:rsidRPr="004A56B9">
              <w:rPr>
                <w:rFonts w:ascii="Arial" w:hAnsi="Arial" w:cs="Arial"/>
                <w:b/>
                <w:bCs/>
                <w:color w:val="463090"/>
              </w:rPr>
              <w:t xml:space="preserve"> Māori</w:t>
            </w:r>
          </w:p>
          <w:p w14:paraId="6DD5BF75" w14:textId="7813CFA1" w:rsidR="00812EA9" w:rsidRPr="004A56B9" w:rsidRDefault="00812EA9" w:rsidP="00812EA9">
            <w:pPr>
              <w:rPr>
                <w:rFonts w:ascii="Arial" w:hAnsi="Arial" w:cs="Arial"/>
                <w:b/>
                <w:bCs/>
              </w:rPr>
            </w:pPr>
            <w:proofErr w:type="spellStart"/>
            <w:r w:rsidRPr="004A56B9">
              <w:rPr>
                <w:rFonts w:ascii="Arial" w:hAnsi="Arial" w:cs="Arial"/>
                <w:b/>
                <w:bCs/>
                <w:color w:val="463090"/>
              </w:rPr>
              <w:t>Whaimana</w:t>
            </w:r>
            <w:proofErr w:type="spellEnd"/>
            <w:r w:rsidRPr="004A56B9">
              <w:rPr>
                <w:rFonts w:ascii="Arial" w:hAnsi="Arial" w:cs="Arial"/>
                <w:b/>
                <w:bCs/>
                <w:color w:val="463090"/>
              </w:rPr>
              <w:t xml:space="preserve"> tea o Māori</w:t>
            </w:r>
          </w:p>
        </w:tc>
        <w:tc>
          <w:tcPr>
            <w:tcW w:w="4705" w:type="dxa"/>
          </w:tcPr>
          <w:p w14:paraId="5B5557A3" w14:textId="75A8DD7C" w:rsidR="00843F25" w:rsidRDefault="00843F25" w:rsidP="00843F25">
            <w:pPr>
              <w:rPr>
                <w:rFonts w:ascii="Arial" w:hAnsi="Arial" w:cs="Arial"/>
                <w:bCs/>
              </w:rPr>
            </w:pPr>
            <w:r w:rsidRPr="004A56B9">
              <w:rPr>
                <w:rFonts w:ascii="Arial" w:hAnsi="Arial" w:cs="Arial"/>
                <w:bCs/>
              </w:rPr>
              <w:t>“The focus area identified represents a single focus for a single group of people in NZ and in doing so excludes others by suggesting the experience of violence by other groups are not as severe and therefore don't warrant recognition</w:t>
            </w:r>
            <w:r w:rsidR="009419E2">
              <w:rPr>
                <w:rFonts w:ascii="Arial" w:hAnsi="Arial" w:cs="Arial"/>
                <w:bCs/>
              </w:rPr>
              <w:t>.</w:t>
            </w:r>
            <w:r w:rsidRPr="004A56B9">
              <w:rPr>
                <w:rFonts w:ascii="Arial" w:hAnsi="Arial" w:cs="Arial"/>
                <w:bCs/>
              </w:rPr>
              <w:t>”</w:t>
            </w:r>
            <w:r w:rsidR="009419E2">
              <w:rPr>
                <w:rFonts w:ascii="Arial" w:hAnsi="Arial" w:cs="Arial"/>
                <w:bCs/>
              </w:rPr>
              <w:t xml:space="preserve"> </w:t>
            </w:r>
            <w:proofErr w:type="gramStart"/>
            <w:r w:rsidRPr="004A56B9">
              <w:rPr>
                <w:rFonts w:ascii="Arial" w:hAnsi="Arial" w:cs="Arial"/>
                <w:bCs/>
              </w:rPr>
              <w:t>[</w:t>
            </w:r>
            <w:proofErr w:type="gramEnd"/>
            <w:r w:rsidRPr="004A56B9">
              <w:rPr>
                <w:rFonts w:ascii="Arial" w:hAnsi="Arial" w:cs="Arial"/>
                <w:bCs/>
              </w:rPr>
              <w:t>V]</w:t>
            </w:r>
          </w:p>
          <w:p w14:paraId="26C2CF90" w14:textId="77777777" w:rsidR="007E6F2C" w:rsidRPr="004A56B9" w:rsidRDefault="007E6F2C" w:rsidP="00843F25">
            <w:pPr>
              <w:rPr>
                <w:rFonts w:ascii="Arial" w:hAnsi="Arial" w:cs="Arial"/>
                <w:bCs/>
              </w:rPr>
            </w:pPr>
          </w:p>
          <w:p w14:paraId="6648FD2D" w14:textId="6A45E6DD" w:rsidR="00843F25" w:rsidRPr="004A56B9" w:rsidRDefault="00CC7339" w:rsidP="00843F25">
            <w:pPr>
              <w:rPr>
                <w:rFonts w:ascii="Arial" w:hAnsi="Arial" w:cs="Arial"/>
              </w:rPr>
            </w:pPr>
            <w:r w:rsidRPr="004A56B9">
              <w:rPr>
                <w:rFonts w:ascii="Arial" w:hAnsi="Arial" w:cs="Arial"/>
              </w:rPr>
              <w:lastRenderedPageBreak/>
              <w:t>We need more clarity about what this means in reality (practice) before endorsing it.</w:t>
            </w:r>
            <w:r w:rsidR="009419E2">
              <w:rPr>
                <w:rFonts w:ascii="Arial" w:hAnsi="Arial" w:cs="Arial"/>
              </w:rPr>
              <w:t xml:space="preserve"> </w:t>
            </w:r>
            <w:r w:rsidRPr="004A56B9">
              <w:rPr>
                <w:rFonts w:ascii="Arial" w:hAnsi="Arial" w:cs="Arial"/>
              </w:rPr>
              <w:t>[H/ERM]</w:t>
            </w:r>
          </w:p>
          <w:p w14:paraId="02A0CD73" w14:textId="00CF7EF3" w:rsidR="00CC7339" w:rsidRDefault="00CC7339" w:rsidP="00843F25">
            <w:pPr>
              <w:rPr>
                <w:rFonts w:ascii="Arial" w:hAnsi="Arial" w:cs="Arial"/>
              </w:rPr>
            </w:pPr>
          </w:p>
          <w:p w14:paraId="3345EED8" w14:textId="77777777" w:rsidR="009419E2" w:rsidRPr="004A56B9" w:rsidRDefault="009419E2" w:rsidP="00843F25">
            <w:pPr>
              <w:rPr>
                <w:rFonts w:ascii="Arial" w:hAnsi="Arial" w:cs="Arial"/>
              </w:rPr>
            </w:pPr>
          </w:p>
          <w:p w14:paraId="0E0398B0" w14:textId="0BE04FF6" w:rsidR="00843F25" w:rsidRDefault="00843F25" w:rsidP="00843F25">
            <w:pPr>
              <w:rPr>
                <w:rFonts w:ascii="Arial" w:hAnsi="Arial" w:cs="Arial"/>
              </w:rPr>
            </w:pPr>
            <w:r w:rsidRPr="004A56B9">
              <w:rPr>
                <w:rFonts w:ascii="Arial" w:hAnsi="Arial" w:cs="Arial"/>
              </w:rPr>
              <w:t xml:space="preserve">“[We need] a break away from British and other Western standards, and the creation of a bespoke Aotearoa way grounded in </w:t>
            </w:r>
            <w:proofErr w:type="spellStart"/>
            <w:r w:rsidRPr="004A56B9">
              <w:rPr>
                <w:rFonts w:ascii="Arial" w:hAnsi="Arial" w:cs="Arial"/>
              </w:rPr>
              <w:t>Te</w:t>
            </w:r>
            <w:proofErr w:type="spellEnd"/>
            <w:r w:rsidRPr="004A56B9">
              <w:rPr>
                <w:rFonts w:ascii="Arial" w:hAnsi="Arial" w:cs="Arial"/>
              </w:rPr>
              <w:t xml:space="preserve"> </w:t>
            </w:r>
            <w:proofErr w:type="spellStart"/>
            <w:r w:rsidRPr="004A56B9">
              <w:rPr>
                <w:rFonts w:ascii="Arial" w:hAnsi="Arial" w:cs="Arial"/>
              </w:rPr>
              <w:t>ao</w:t>
            </w:r>
            <w:proofErr w:type="spellEnd"/>
            <w:r w:rsidRPr="004A56B9">
              <w:rPr>
                <w:rFonts w:ascii="Arial" w:hAnsi="Arial" w:cs="Arial"/>
              </w:rPr>
              <w:t xml:space="preserve"> M</w:t>
            </w:r>
            <w:r w:rsidR="009419E2" w:rsidRPr="004A56B9">
              <w:rPr>
                <w:rFonts w:ascii="Arial" w:hAnsi="Arial" w:cs="Arial"/>
              </w:rPr>
              <w:t>ā</w:t>
            </w:r>
            <w:r w:rsidRPr="004A56B9">
              <w:rPr>
                <w:rFonts w:ascii="Arial" w:hAnsi="Arial" w:cs="Arial"/>
              </w:rPr>
              <w:t>ori</w:t>
            </w:r>
            <w:r w:rsidR="009419E2">
              <w:rPr>
                <w:rFonts w:ascii="Arial" w:hAnsi="Arial" w:cs="Arial"/>
              </w:rPr>
              <w:t>.</w:t>
            </w:r>
            <w:r w:rsidRPr="004A56B9">
              <w:rPr>
                <w:rFonts w:ascii="Arial" w:hAnsi="Arial" w:cs="Arial"/>
              </w:rPr>
              <w:t>” [V/EMR]</w:t>
            </w:r>
          </w:p>
          <w:p w14:paraId="13864D28" w14:textId="77777777" w:rsidR="007E6F2C" w:rsidRPr="004A56B9" w:rsidRDefault="007E6F2C" w:rsidP="00843F25">
            <w:pPr>
              <w:rPr>
                <w:rFonts w:ascii="Arial" w:hAnsi="Arial" w:cs="Arial"/>
              </w:rPr>
            </w:pPr>
          </w:p>
          <w:p w14:paraId="18968889" w14:textId="7FDAE717" w:rsidR="00843F25" w:rsidRDefault="00843F25" w:rsidP="00843F25">
            <w:pPr>
              <w:rPr>
                <w:rFonts w:ascii="Arial" w:hAnsi="Arial" w:cs="Arial"/>
              </w:rPr>
            </w:pPr>
            <w:r w:rsidRPr="004A56B9">
              <w:rPr>
                <w:rFonts w:ascii="Arial" w:hAnsi="Arial" w:cs="Arial"/>
              </w:rPr>
              <w:t>What works for Māori works for everyone</w:t>
            </w:r>
            <w:r w:rsidR="007E6F2C">
              <w:rPr>
                <w:rFonts w:ascii="Arial" w:hAnsi="Arial" w:cs="Arial"/>
              </w:rPr>
              <w:t>.</w:t>
            </w:r>
            <w:r w:rsidRPr="004A56B9">
              <w:rPr>
                <w:rFonts w:ascii="Arial" w:hAnsi="Arial" w:cs="Arial"/>
              </w:rPr>
              <w:t xml:space="preserve"> </w:t>
            </w:r>
            <w:r w:rsidR="00E049F6">
              <w:rPr>
                <w:rFonts w:ascii="Arial" w:hAnsi="Arial" w:cs="Arial"/>
              </w:rPr>
              <w:t>[</w:t>
            </w:r>
            <w:r w:rsidRPr="004A56B9">
              <w:rPr>
                <w:rFonts w:ascii="Arial" w:hAnsi="Arial" w:cs="Arial"/>
              </w:rPr>
              <w:t>H/R</w:t>
            </w:r>
            <w:r w:rsidR="00E049F6">
              <w:rPr>
                <w:rFonts w:ascii="Arial" w:hAnsi="Arial" w:cs="Arial"/>
              </w:rPr>
              <w:t>]</w:t>
            </w:r>
          </w:p>
          <w:p w14:paraId="0FF7E6CE" w14:textId="77777777" w:rsidR="007E6F2C" w:rsidRPr="004A56B9" w:rsidRDefault="007E6F2C" w:rsidP="00843F25">
            <w:pPr>
              <w:rPr>
                <w:rFonts w:ascii="Arial" w:hAnsi="Arial" w:cs="Arial"/>
              </w:rPr>
            </w:pPr>
          </w:p>
          <w:p w14:paraId="7977B322" w14:textId="37685022" w:rsidR="00843F25" w:rsidRPr="004A56B9" w:rsidRDefault="00843F25" w:rsidP="00843F25">
            <w:pPr>
              <w:rPr>
                <w:rFonts w:ascii="Arial" w:hAnsi="Arial" w:cs="Arial"/>
              </w:rPr>
            </w:pPr>
            <w:r w:rsidRPr="004A56B9">
              <w:rPr>
                <w:rFonts w:ascii="Arial" w:hAnsi="Arial" w:cs="Arial"/>
                <w:bCs/>
              </w:rPr>
              <w:t>“</w:t>
            </w:r>
            <w:r w:rsidR="007E6F2C">
              <w:rPr>
                <w:rFonts w:ascii="Arial" w:hAnsi="Arial" w:cs="Arial"/>
                <w:bCs/>
              </w:rPr>
              <w:t>…</w:t>
            </w:r>
            <w:r w:rsidRPr="004A56B9">
              <w:rPr>
                <w:rFonts w:ascii="Arial" w:hAnsi="Arial" w:cs="Arial"/>
              </w:rPr>
              <w:t xml:space="preserve"> would be great if the strategy was stronger on pushing for the application of </w:t>
            </w:r>
            <w:proofErr w:type="spellStart"/>
            <w:r w:rsidRPr="004A56B9">
              <w:rPr>
                <w:rFonts w:ascii="Arial" w:hAnsi="Arial" w:cs="Arial"/>
              </w:rPr>
              <w:t>Te</w:t>
            </w:r>
            <w:proofErr w:type="spellEnd"/>
            <w:r w:rsidRPr="004A56B9">
              <w:rPr>
                <w:rFonts w:ascii="Arial" w:hAnsi="Arial" w:cs="Arial"/>
              </w:rPr>
              <w:t xml:space="preserve"> </w:t>
            </w:r>
            <w:proofErr w:type="spellStart"/>
            <w:r w:rsidRPr="004A56B9">
              <w:rPr>
                <w:rFonts w:ascii="Arial" w:hAnsi="Arial" w:cs="Arial"/>
              </w:rPr>
              <w:t>Ao</w:t>
            </w:r>
            <w:proofErr w:type="spellEnd"/>
            <w:r w:rsidRPr="004A56B9">
              <w:rPr>
                <w:rFonts w:ascii="Arial" w:hAnsi="Arial" w:cs="Arial"/>
              </w:rPr>
              <w:t xml:space="preserve"> Māori influenced principles across the board in Aotearoa. It can come across as only being applicable for Māori, which can disconnect non-Māori. It’s understood that there may be push-back on this but if the strategy is to be future-proofed and continue in the trajectory of honouring and infusing </w:t>
            </w:r>
            <w:proofErr w:type="spellStart"/>
            <w:r w:rsidRPr="004A56B9">
              <w:rPr>
                <w:rFonts w:ascii="Arial" w:hAnsi="Arial" w:cs="Arial"/>
              </w:rPr>
              <w:t>Te</w:t>
            </w:r>
            <w:proofErr w:type="spellEnd"/>
            <w:r w:rsidRPr="004A56B9">
              <w:rPr>
                <w:rFonts w:ascii="Arial" w:hAnsi="Arial" w:cs="Arial"/>
              </w:rPr>
              <w:t xml:space="preserve"> </w:t>
            </w:r>
            <w:proofErr w:type="spellStart"/>
            <w:r w:rsidRPr="004A56B9">
              <w:rPr>
                <w:rFonts w:ascii="Arial" w:hAnsi="Arial" w:cs="Arial"/>
              </w:rPr>
              <w:t>Tiriti</w:t>
            </w:r>
            <w:proofErr w:type="spellEnd"/>
            <w:r w:rsidRPr="004A56B9">
              <w:rPr>
                <w:rFonts w:ascii="Arial" w:hAnsi="Arial" w:cs="Arial"/>
              </w:rPr>
              <w:t xml:space="preserve">, we should have a national strategy that clearly encourages all communities to adopt principles that are based in </w:t>
            </w:r>
            <w:proofErr w:type="spellStart"/>
            <w:r w:rsidRPr="004A56B9">
              <w:rPr>
                <w:rFonts w:ascii="Arial" w:hAnsi="Arial" w:cs="Arial"/>
              </w:rPr>
              <w:t>mataraunga</w:t>
            </w:r>
            <w:proofErr w:type="spellEnd"/>
            <w:r w:rsidRPr="004A56B9">
              <w:rPr>
                <w:rFonts w:ascii="Arial" w:hAnsi="Arial" w:cs="Arial"/>
              </w:rPr>
              <w:t xml:space="preserve"> Māori.”</w:t>
            </w:r>
          </w:p>
          <w:p w14:paraId="68BE1B0E" w14:textId="77777777" w:rsidR="00843F25" w:rsidRPr="004A56B9" w:rsidRDefault="00843F25" w:rsidP="00843F25">
            <w:pPr>
              <w:rPr>
                <w:rFonts w:ascii="Arial" w:hAnsi="Arial" w:cs="Arial"/>
                <w:bCs/>
              </w:rPr>
            </w:pPr>
          </w:p>
          <w:p w14:paraId="341F6377" w14:textId="73A0F4C3" w:rsidR="006D1643" w:rsidRDefault="006D1643" w:rsidP="006D1643">
            <w:pPr>
              <w:rPr>
                <w:rFonts w:ascii="Arial" w:hAnsi="Arial" w:cs="Arial"/>
              </w:rPr>
            </w:pPr>
            <w:r w:rsidRPr="004A56B9">
              <w:rPr>
                <w:rFonts w:ascii="Arial" w:hAnsi="Arial" w:cs="Arial"/>
              </w:rPr>
              <w:lastRenderedPageBreak/>
              <w:t>“I believe the foundation of any strategy needs to be grounded in acknowledging our past history and how the impact of colonisation is inter-generational and how unhealed trauma is a substantial part of what we are experiencing in our society today</w:t>
            </w:r>
            <w:r w:rsidR="004F3B4B">
              <w:rPr>
                <w:rFonts w:ascii="Arial" w:hAnsi="Arial" w:cs="Arial"/>
              </w:rPr>
              <w:t>.</w:t>
            </w:r>
            <w:r w:rsidRPr="004A56B9">
              <w:rPr>
                <w:rFonts w:ascii="Arial" w:hAnsi="Arial" w:cs="Arial"/>
              </w:rPr>
              <w:t>”</w:t>
            </w:r>
          </w:p>
          <w:p w14:paraId="16B29268" w14:textId="77777777" w:rsidR="004F3B4B" w:rsidRPr="004A56B9" w:rsidRDefault="004F3B4B" w:rsidP="006D1643">
            <w:pPr>
              <w:rPr>
                <w:rFonts w:ascii="Arial" w:hAnsi="Arial" w:cs="Arial"/>
              </w:rPr>
            </w:pPr>
          </w:p>
          <w:p w14:paraId="6F42171C" w14:textId="5BA76457" w:rsidR="00327C03" w:rsidRPr="004A56B9" w:rsidRDefault="006D1643" w:rsidP="00812EA9">
            <w:pPr>
              <w:rPr>
                <w:rFonts w:ascii="Arial" w:hAnsi="Arial" w:cs="Arial"/>
              </w:rPr>
            </w:pPr>
            <w:r w:rsidRPr="004A56B9">
              <w:rPr>
                <w:rFonts w:ascii="Arial" w:hAnsi="Arial" w:cs="Arial"/>
              </w:rPr>
              <w:t>“</w:t>
            </w:r>
            <w:r w:rsidR="00CA1A97" w:rsidRPr="004A56B9">
              <w:rPr>
                <w:rFonts w:ascii="Arial" w:hAnsi="Arial" w:cs="Arial"/>
              </w:rPr>
              <w:t xml:space="preserve">Our </w:t>
            </w:r>
            <w:r w:rsidR="00145540" w:rsidRPr="00145540">
              <w:rPr>
                <w:rFonts w:ascii="Arial" w:hAnsi="Arial" w:cs="Arial"/>
              </w:rPr>
              <w:t>Māori</w:t>
            </w:r>
            <w:r w:rsidR="00145540">
              <w:rPr>
                <w:rFonts w:ascii="Arial" w:hAnsi="Arial" w:cs="Arial"/>
              </w:rPr>
              <w:t xml:space="preserve"> </w:t>
            </w:r>
            <w:r w:rsidR="00CA1A97" w:rsidRPr="004A56B9">
              <w:rPr>
                <w:rFonts w:ascii="Arial" w:hAnsi="Arial" w:cs="Arial"/>
              </w:rPr>
              <w:t xml:space="preserve">culture protects us and also amplifies our value as positive, important, to be protected and nurtured. Colonisation stripped these from us and replaced it with 'imposter' tikanga that </w:t>
            </w:r>
            <w:proofErr w:type="spellStart"/>
            <w:r w:rsidR="00CA1A97" w:rsidRPr="004A56B9">
              <w:rPr>
                <w:rFonts w:ascii="Arial" w:hAnsi="Arial" w:cs="Arial"/>
              </w:rPr>
              <w:t>Tamati</w:t>
            </w:r>
            <w:proofErr w:type="spellEnd"/>
            <w:r w:rsidR="00CA1A97" w:rsidRPr="004A56B9">
              <w:rPr>
                <w:rFonts w:ascii="Arial" w:hAnsi="Arial" w:cs="Arial"/>
              </w:rPr>
              <w:t xml:space="preserve"> Kruger refers too which are not our own cultural values but inherited from Western colonial concepts and values of that time which was not valuing of women or children but instead hugely abusive, and toxic masculinity, ego and </w:t>
            </w:r>
            <w:proofErr w:type="spellStart"/>
            <w:r w:rsidR="00CA1A97" w:rsidRPr="004A56B9">
              <w:rPr>
                <w:rFonts w:ascii="Arial" w:hAnsi="Arial" w:cs="Arial"/>
              </w:rPr>
              <w:t>eurocentric</w:t>
            </w:r>
            <w:proofErr w:type="spellEnd"/>
            <w:r w:rsidR="00CA1A97" w:rsidRPr="004A56B9">
              <w:rPr>
                <w:rFonts w:ascii="Arial" w:hAnsi="Arial" w:cs="Arial"/>
              </w:rPr>
              <w:t xml:space="preserve"> ideologies. Today my </w:t>
            </w:r>
            <w:r w:rsidR="00145540">
              <w:t xml:space="preserve"> </w:t>
            </w:r>
            <w:r w:rsidR="00145540" w:rsidRPr="00145540">
              <w:rPr>
                <w:rFonts w:ascii="Arial" w:hAnsi="Arial" w:cs="Arial"/>
              </w:rPr>
              <w:t>Māori</w:t>
            </w:r>
            <w:r w:rsidR="00145540">
              <w:rPr>
                <w:rFonts w:ascii="Arial" w:hAnsi="Arial" w:cs="Arial"/>
              </w:rPr>
              <w:t xml:space="preserve"> </w:t>
            </w:r>
            <w:r w:rsidR="00CA1A97" w:rsidRPr="004A56B9">
              <w:rPr>
                <w:rFonts w:ascii="Arial" w:hAnsi="Arial" w:cs="Arial"/>
              </w:rPr>
              <w:t xml:space="preserve">culture is my protector, my </w:t>
            </w:r>
            <w:proofErr w:type="spellStart"/>
            <w:r w:rsidR="00CA1A97" w:rsidRPr="004A56B9">
              <w:rPr>
                <w:rFonts w:ascii="Arial" w:hAnsi="Arial" w:cs="Arial"/>
              </w:rPr>
              <w:t>reo</w:t>
            </w:r>
            <w:proofErr w:type="spellEnd"/>
            <w:r w:rsidR="00CA1A97" w:rsidRPr="004A56B9">
              <w:rPr>
                <w:rFonts w:ascii="Arial" w:hAnsi="Arial" w:cs="Arial"/>
              </w:rPr>
              <w:t xml:space="preserve"> is my protector, our </w:t>
            </w:r>
            <w:proofErr w:type="spellStart"/>
            <w:r w:rsidR="00CA1A97" w:rsidRPr="004A56B9">
              <w:rPr>
                <w:rFonts w:ascii="Arial" w:hAnsi="Arial" w:cs="Arial"/>
              </w:rPr>
              <w:t>karakia</w:t>
            </w:r>
            <w:proofErr w:type="spellEnd"/>
            <w:r w:rsidR="00CA1A97" w:rsidRPr="004A56B9">
              <w:rPr>
                <w:rFonts w:ascii="Arial" w:hAnsi="Arial" w:cs="Arial"/>
              </w:rPr>
              <w:t>, our tikanga protects me and our whanau</w:t>
            </w:r>
            <w:r w:rsidR="00DF0755" w:rsidRPr="004A56B9">
              <w:rPr>
                <w:rFonts w:ascii="Arial" w:hAnsi="Arial" w:cs="Arial"/>
              </w:rPr>
              <w:t>..</w:t>
            </w:r>
            <w:r w:rsidR="00CA1A97" w:rsidRPr="004A56B9">
              <w:rPr>
                <w:rFonts w:ascii="Arial" w:hAnsi="Arial" w:cs="Arial"/>
              </w:rPr>
              <w:t>.</w:t>
            </w:r>
            <w:r w:rsidR="00DF0755" w:rsidRPr="004A56B9">
              <w:rPr>
                <w:rFonts w:ascii="Arial" w:hAnsi="Arial" w:cs="Arial"/>
              </w:rPr>
              <w:t xml:space="preserve"> Indigenous cultures such as </w:t>
            </w:r>
            <w:r w:rsidR="00145540">
              <w:t xml:space="preserve"> </w:t>
            </w:r>
            <w:r w:rsidR="00145540" w:rsidRPr="00145540">
              <w:rPr>
                <w:rFonts w:ascii="Arial" w:hAnsi="Arial" w:cs="Arial"/>
              </w:rPr>
              <w:t>Māori</w:t>
            </w:r>
            <w:r w:rsidR="00DF0755" w:rsidRPr="004A56B9">
              <w:rPr>
                <w:rFonts w:ascii="Arial" w:hAnsi="Arial" w:cs="Arial"/>
              </w:rPr>
              <w:t xml:space="preserve"> have so much positive values, beliefs and tikanga that our cultures could literally heal the world, and heal family violence and sexual violence for all peoples.”</w:t>
            </w:r>
            <w:r w:rsidR="004F3B4B">
              <w:rPr>
                <w:rFonts w:ascii="Arial" w:hAnsi="Arial" w:cs="Arial"/>
              </w:rPr>
              <w:t xml:space="preserve"> </w:t>
            </w:r>
            <w:r w:rsidR="00CA1A97" w:rsidRPr="004A56B9">
              <w:rPr>
                <w:rFonts w:ascii="Arial" w:hAnsi="Arial" w:cs="Arial"/>
              </w:rPr>
              <w:t>[TW/V/P]</w:t>
            </w:r>
          </w:p>
          <w:p w14:paraId="56E53069" w14:textId="4B4F83D9" w:rsidR="00DF0755" w:rsidRDefault="008D32E6" w:rsidP="00812EA9">
            <w:pPr>
              <w:rPr>
                <w:rFonts w:ascii="Arial" w:hAnsi="Arial" w:cs="Arial"/>
                <w:bCs/>
              </w:rPr>
            </w:pPr>
            <w:r w:rsidRPr="004A56B9">
              <w:rPr>
                <w:rFonts w:ascii="Arial" w:hAnsi="Arial" w:cs="Arial"/>
                <w:bCs/>
              </w:rPr>
              <w:lastRenderedPageBreak/>
              <w:t>“Stronger representation of tangata whenua in decision making and leadership roles at all levels asap</w:t>
            </w:r>
            <w:r w:rsidR="004F3B4B">
              <w:rPr>
                <w:rFonts w:ascii="Arial" w:hAnsi="Arial" w:cs="Arial"/>
                <w:bCs/>
              </w:rPr>
              <w:t>.</w:t>
            </w:r>
            <w:r w:rsidRPr="004A56B9">
              <w:rPr>
                <w:rFonts w:ascii="Arial" w:hAnsi="Arial" w:cs="Arial"/>
                <w:bCs/>
              </w:rPr>
              <w:t>”</w:t>
            </w:r>
            <w:r w:rsidR="004F3B4B">
              <w:rPr>
                <w:rFonts w:ascii="Arial" w:hAnsi="Arial" w:cs="Arial"/>
                <w:bCs/>
              </w:rPr>
              <w:t xml:space="preserve"> </w:t>
            </w:r>
            <w:proofErr w:type="gramStart"/>
            <w:r w:rsidRPr="004A56B9">
              <w:rPr>
                <w:rFonts w:ascii="Arial" w:hAnsi="Arial" w:cs="Arial"/>
                <w:bCs/>
              </w:rPr>
              <w:t>[</w:t>
            </w:r>
            <w:proofErr w:type="gramEnd"/>
            <w:r w:rsidRPr="004A56B9">
              <w:rPr>
                <w:rFonts w:ascii="Arial" w:hAnsi="Arial" w:cs="Arial"/>
                <w:bCs/>
              </w:rPr>
              <w:t>R]</w:t>
            </w:r>
          </w:p>
          <w:p w14:paraId="0A94F860" w14:textId="77777777" w:rsidR="004F3B4B" w:rsidRPr="004A56B9" w:rsidRDefault="004F3B4B" w:rsidP="00812EA9">
            <w:pPr>
              <w:rPr>
                <w:rFonts w:ascii="Arial" w:hAnsi="Arial" w:cs="Arial"/>
                <w:b/>
                <w:bCs/>
              </w:rPr>
            </w:pPr>
          </w:p>
          <w:p w14:paraId="3C1EDAEC" w14:textId="44820B1A" w:rsidR="008D32E6" w:rsidRPr="004A56B9" w:rsidRDefault="00DF0755" w:rsidP="00812EA9">
            <w:pPr>
              <w:rPr>
                <w:rFonts w:ascii="Arial" w:hAnsi="Arial" w:cs="Arial"/>
                <w:b/>
                <w:bCs/>
              </w:rPr>
            </w:pPr>
            <w:r w:rsidRPr="004A56B9">
              <w:rPr>
                <w:rFonts w:ascii="Arial" w:hAnsi="Arial" w:cs="Arial"/>
                <w:bCs/>
              </w:rPr>
              <w:t>“</w:t>
            </w:r>
            <w:proofErr w:type="spellStart"/>
            <w:r w:rsidRPr="004A56B9">
              <w:rPr>
                <w:rFonts w:ascii="Arial" w:hAnsi="Arial" w:cs="Arial"/>
                <w:bCs/>
              </w:rPr>
              <w:t>P</w:t>
            </w:r>
            <w:r w:rsidR="00145540" w:rsidRPr="00145540">
              <w:rPr>
                <w:rFonts w:ascii="Arial" w:hAnsi="Arial" w:cs="Arial"/>
                <w:bCs/>
              </w:rPr>
              <w:t>ā</w:t>
            </w:r>
            <w:r w:rsidRPr="004A56B9">
              <w:rPr>
                <w:rFonts w:ascii="Arial" w:hAnsi="Arial" w:cs="Arial"/>
                <w:bCs/>
              </w:rPr>
              <w:t>keh</w:t>
            </w:r>
            <w:r w:rsidR="00E049F6">
              <w:rPr>
                <w:rFonts w:ascii="Arial" w:hAnsi="Arial" w:cs="Arial"/>
                <w:bCs/>
              </w:rPr>
              <w:t>a</w:t>
            </w:r>
            <w:proofErr w:type="spellEnd"/>
            <w:r w:rsidRPr="004A56B9">
              <w:rPr>
                <w:rFonts w:ascii="Arial" w:hAnsi="Arial" w:cs="Arial"/>
                <w:bCs/>
              </w:rPr>
              <w:t xml:space="preserve"> need to hand over the control / funding to</w:t>
            </w:r>
            <w:r w:rsidR="00145540">
              <w:t xml:space="preserve"> </w:t>
            </w:r>
            <w:r w:rsidR="00145540" w:rsidRPr="00145540">
              <w:rPr>
                <w:rFonts w:ascii="Arial" w:hAnsi="Arial" w:cs="Arial"/>
                <w:bCs/>
              </w:rPr>
              <w:t>Māori</w:t>
            </w:r>
            <w:r w:rsidRPr="004A56B9">
              <w:rPr>
                <w:rFonts w:ascii="Arial" w:hAnsi="Arial" w:cs="Arial"/>
                <w:bCs/>
              </w:rPr>
              <w:t xml:space="preserve"> who have the wisdom and competency to lead the initiatives. We have been doing what we're doing for decades now and the mental health / social service sectors are the worst </w:t>
            </w:r>
            <w:r w:rsidR="00486DF3" w:rsidRPr="004A56B9">
              <w:rPr>
                <w:rFonts w:ascii="Arial" w:hAnsi="Arial" w:cs="Arial"/>
                <w:bCs/>
              </w:rPr>
              <w:t>it’s</w:t>
            </w:r>
            <w:r w:rsidRPr="004A56B9">
              <w:rPr>
                <w:rFonts w:ascii="Arial" w:hAnsi="Arial" w:cs="Arial"/>
                <w:bCs/>
              </w:rPr>
              <w:t xml:space="preserve"> ever been.”</w:t>
            </w:r>
            <w:r w:rsidR="008D32E6" w:rsidRPr="004A56B9">
              <w:rPr>
                <w:rFonts w:ascii="Arial" w:hAnsi="Arial" w:cs="Arial"/>
                <w:bCs/>
              </w:rPr>
              <w:br/>
            </w:r>
          </w:p>
        </w:tc>
        <w:tc>
          <w:tcPr>
            <w:tcW w:w="4204" w:type="dxa"/>
          </w:tcPr>
          <w:p w14:paraId="3FDFE571" w14:textId="111AC054" w:rsidR="00843F25" w:rsidRPr="004A56B9" w:rsidRDefault="00843F25" w:rsidP="00843F25">
            <w:pPr>
              <w:rPr>
                <w:rFonts w:ascii="Arial" w:hAnsi="Arial" w:cs="Arial"/>
                <w:bCs/>
              </w:rPr>
            </w:pPr>
            <w:r w:rsidRPr="004A56B9">
              <w:rPr>
                <w:rFonts w:ascii="Arial" w:hAnsi="Arial" w:cs="Arial"/>
                <w:color w:val="323232"/>
              </w:rPr>
              <w:lastRenderedPageBreak/>
              <w:t xml:space="preserve">There were some submissions that expressed concerns about </w:t>
            </w:r>
            <w:r w:rsidR="00A439AE">
              <w:rPr>
                <w:rFonts w:ascii="Arial" w:hAnsi="Arial" w:cs="Arial"/>
                <w:color w:val="323232"/>
              </w:rPr>
              <w:t>the</w:t>
            </w:r>
            <w:r w:rsidRPr="004A56B9">
              <w:rPr>
                <w:rFonts w:ascii="Arial" w:hAnsi="Arial" w:cs="Arial"/>
                <w:color w:val="323232"/>
              </w:rPr>
              <w:t xml:space="preserve"> inclusivity</w:t>
            </w:r>
            <w:r w:rsidR="00CC7339" w:rsidRPr="004A56B9">
              <w:rPr>
                <w:rFonts w:ascii="Arial" w:hAnsi="Arial" w:cs="Arial"/>
                <w:color w:val="323232"/>
              </w:rPr>
              <w:t xml:space="preserve"> and/or meaning</w:t>
            </w:r>
            <w:r w:rsidR="00A439AE">
              <w:rPr>
                <w:rFonts w:ascii="Arial" w:hAnsi="Arial" w:cs="Arial"/>
                <w:color w:val="323232"/>
              </w:rPr>
              <w:t xml:space="preserve"> of this focus area</w:t>
            </w:r>
            <w:r w:rsidRPr="004A56B9">
              <w:rPr>
                <w:rFonts w:ascii="Arial" w:hAnsi="Arial" w:cs="Arial"/>
                <w:color w:val="323232"/>
              </w:rPr>
              <w:t>.</w:t>
            </w:r>
            <w:r w:rsidRPr="004A56B9">
              <w:rPr>
                <w:rFonts w:ascii="Arial" w:hAnsi="Arial" w:cs="Arial"/>
                <w:bCs/>
              </w:rPr>
              <w:t xml:space="preserve"> [V/</w:t>
            </w:r>
            <w:r w:rsidR="00CC7339" w:rsidRPr="004A56B9">
              <w:rPr>
                <w:rFonts w:ascii="Arial" w:hAnsi="Arial" w:cs="Arial"/>
                <w:bCs/>
              </w:rPr>
              <w:t>H/</w:t>
            </w:r>
            <w:r w:rsidRPr="004A56B9">
              <w:rPr>
                <w:rFonts w:ascii="Arial" w:hAnsi="Arial" w:cs="Arial"/>
                <w:bCs/>
              </w:rPr>
              <w:t>EMR</w:t>
            </w:r>
            <w:r w:rsidR="00CA1A97" w:rsidRPr="004A56B9">
              <w:rPr>
                <w:rFonts w:ascii="Arial" w:hAnsi="Arial" w:cs="Arial"/>
                <w:bCs/>
              </w:rPr>
              <w:t>/R</w:t>
            </w:r>
            <w:r w:rsidR="00CC7339" w:rsidRPr="004A56B9">
              <w:rPr>
                <w:rFonts w:ascii="Arial" w:hAnsi="Arial" w:cs="Arial"/>
                <w:bCs/>
              </w:rPr>
              <w:t>]</w:t>
            </w:r>
          </w:p>
          <w:p w14:paraId="2F69C78B" w14:textId="77777777" w:rsidR="00843F25" w:rsidRPr="004A56B9" w:rsidRDefault="00843F25" w:rsidP="00812EA9">
            <w:pPr>
              <w:rPr>
                <w:rFonts w:ascii="Arial" w:hAnsi="Arial" w:cs="Arial"/>
                <w:color w:val="323232"/>
              </w:rPr>
            </w:pPr>
          </w:p>
          <w:p w14:paraId="50440FD0" w14:textId="77777777" w:rsidR="00843F25" w:rsidRPr="004A56B9" w:rsidRDefault="00843F25" w:rsidP="00812EA9">
            <w:pPr>
              <w:rPr>
                <w:rFonts w:ascii="Arial" w:hAnsi="Arial" w:cs="Arial"/>
                <w:color w:val="323232"/>
              </w:rPr>
            </w:pPr>
          </w:p>
          <w:p w14:paraId="7AF5BB15" w14:textId="77777777" w:rsidR="00843F25" w:rsidRPr="004A56B9" w:rsidRDefault="00843F25" w:rsidP="00812EA9">
            <w:pPr>
              <w:rPr>
                <w:rFonts w:ascii="Arial" w:hAnsi="Arial" w:cs="Arial"/>
                <w:color w:val="323232"/>
              </w:rPr>
            </w:pPr>
          </w:p>
          <w:p w14:paraId="50E8BCBA" w14:textId="77777777" w:rsidR="00843F25" w:rsidRPr="004A56B9" w:rsidRDefault="00843F25" w:rsidP="00812EA9">
            <w:pPr>
              <w:rPr>
                <w:rFonts w:ascii="Arial" w:hAnsi="Arial" w:cs="Arial"/>
                <w:color w:val="323232"/>
              </w:rPr>
            </w:pPr>
          </w:p>
          <w:p w14:paraId="5180CA85" w14:textId="77777777" w:rsidR="00CC7339" w:rsidRPr="004A56B9" w:rsidRDefault="00CC7339" w:rsidP="00812EA9">
            <w:pPr>
              <w:rPr>
                <w:rFonts w:ascii="Arial" w:hAnsi="Arial" w:cs="Arial"/>
                <w:color w:val="323232"/>
              </w:rPr>
            </w:pPr>
          </w:p>
          <w:p w14:paraId="1C119C09" w14:textId="77777777" w:rsidR="00CC7339" w:rsidRPr="004A56B9" w:rsidRDefault="00CC7339" w:rsidP="00812EA9">
            <w:pPr>
              <w:rPr>
                <w:rFonts w:ascii="Arial" w:hAnsi="Arial" w:cs="Arial"/>
                <w:color w:val="323232"/>
              </w:rPr>
            </w:pPr>
          </w:p>
          <w:p w14:paraId="772C9E4A" w14:textId="77777777" w:rsidR="009419E2" w:rsidRDefault="009419E2" w:rsidP="00812EA9">
            <w:pPr>
              <w:rPr>
                <w:rFonts w:ascii="Arial" w:hAnsi="Arial" w:cs="Arial"/>
                <w:color w:val="323232"/>
              </w:rPr>
            </w:pPr>
          </w:p>
          <w:p w14:paraId="238E1FBB" w14:textId="77777777" w:rsidR="009419E2" w:rsidRDefault="009419E2" w:rsidP="00812EA9">
            <w:pPr>
              <w:rPr>
                <w:rFonts w:ascii="Arial" w:hAnsi="Arial" w:cs="Arial"/>
                <w:color w:val="323232"/>
              </w:rPr>
            </w:pPr>
          </w:p>
          <w:p w14:paraId="16DD52A2" w14:textId="1CE8A1A6" w:rsidR="00843F25" w:rsidRPr="004A56B9" w:rsidRDefault="00843F25" w:rsidP="00812EA9">
            <w:pPr>
              <w:rPr>
                <w:rFonts w:ascii="Arial" w:hAnsi="Arial" w:cs="Arial"/>
                <w:color w:val="323232"/>
              </w:rPr>
            </w:pPr>
            <w:r w:rsidRPr="004A56B9">
              <w:rPr>
                <w:rFonts w:ascii="Arial" w:hAnsi="Arial" w:cs="Arial"/>
                <w:color w:val="323232"/>
              </w:rPr>
              <w:t xml:space="preserve">However, many </w:t>
            </w:r>
            <w:r w:rsidR="00B921CF" w:rsidRPr="004A56B9">
              <w:rPr>
                <w:rFonts w:ascii="Arial" w:hAnsi="Arial" w:cs="Arial"/>
                <w:color w:val="323232"/>
              </w:rPr>
              <w:t xml:space="preserve">submissions thought a </w:t>
            </w:r>
            <w:proofErr w:type="spellStart"/>
            <w:r w:rsidR="00486DF3">
              <w:rPr>
                <w:rFonts w:ascii="Arial" w:hAnsi="Arial" w:cs="Arial"/>
                <w:color w:val="323232"/>
              </w:rPr>
              <w:t>T</w:t>
            </w:r>
            <w:r w:rsidR="00B921CF" w:rsidRPr="004A56B9">
              <w:rPr>
                <w:rFonts w:ascii="Arial" w:hAnsi="Arial" w:cs="Arial"/>
                <w:color w:val="323232"/>
              </w:rPr>
              <w:t>e</w:t>
            </w:r>
            <w:proofErr w:type="spellEnd"/>
            <w:r w:rsidR="00B921CF" w:rsidRPr="004A56B9">
              <w:rPr>
                <w:rFonts w:ascii="Arial" w:hAnsi="Arial" w:cs="Arial"/>
                <w:color w:val="323232"/>
              </w:rPr>
              <w:t xml:space="preserve"> </w:t>
            </w:r>
            <w:proofErr w:type="spellStart"/>
            <w:r w:rsidR="009419E2">
              <w:rPr>
                <w:rFonts w:ascii="Arial" w:hAnsi="Arial" w:cs="Arial"/>
                <w:color w:val="323232"/>
              </w:rPr>
              <w:t>a</w:t>
            </w:r>
            <w:r w:rsidR="00B921CF" w:rsidRPr="004A56B9">
              <w:rPr>
                <w:rFonts w:ascii="Arial" w:hAnsi="Arial" w:cs="Arial"/>
                <w:color w:val="323232"/>
              </w:rPr>
              <w:t>o</w:t>
            </w:r>
            <w:proofErr w:type="spellEnd"/>
            <w:r w:rsidR="00B921CF" w:rsidRPr="004A56B9">
              <w:rPr>
                <w:rFonts w:ascii="Arial" w:hAnsi="Arial" w:cs="Arial"/>
                <w:color w:val="323232"/>
              </w:rPr>
              <w:t xml:space="preserve"> M</w:t>
            </w:r>
            <w:r w:rsidR="009419E2" w:rsidRPr="004A56B9">
              <w:rPr>
                <w:rFonts w:ascii="Arial" w:hAnsi="Arial" w:cs="Arial"/>
              </w:rPr>
              <w:t>ā</w:t>
            </w:r>
            <w:r w:rsidR="00B921CF" w:rsidRPr="004A56B9">
              <w:rPr>
                <w:rFonts w:ascii="Arial" w:hAnsi="Arial" w:cs="Arial"/>
                <w:color w:val="323232"/>
              </w:rPr>
              <w:t>ori approach</w:t>
            </w:r>
            <w:r w:rsidRPr="004A56B9">
              <w:rPr>
                <w:rFonts w:ascii="Arial" w:hAnsi="Arial" w:cs="Arial"/>
                <w:color w:val="323232"/>
              </w:rPr>
              <w:t xml:space="preserve"> was necessary</w:t>
            </w:r>
            <w:r w:rsidR="00B921CF" w:rsidRPr="004A56B9">
              <w:rPr>
                <w:rFonts w:ascii="Arial" w:hAnsi="Arial" w:cs="Arial"/>
                <w:color w:val="323232"/>
              </w:rPr>
              <w:t xml:space="preserve"> </w:t>
            </w:r>
            <w:r w:rsidR="00FA37DA" w:rsidRPr="004A56B9">
              <w:rPr>
                <w:rFonts w:ascii="Arial" w:hAnsi="Arial" w:cs="Arial"/>
                <w:color w:val="323232"/>
              </w:rPr>
              <w:t>to eliminating FV</w:t>
            </w:r>
            <w:r w:rsidR="009419E2">
              <w:rPr>
                <w:rFonts w:ascii="Arial" w:hAnsi="Arial" w:cs="Arial"/>
                <w:color w:val="323232"/>
              </w:rPr>
              <w:t xml:space="preserve"> and </w:t>
            </w:r>
            <w:r w:rsidR="00FA37DA" w:rsidRPr="004A56B9">
              <w:rPr>
                <w:rFonts w:ascii="Arial" w:hAnsi="Arial" w:cs="Arial"/>
                <w:color w:val="323232"/>
              </w:rPr>
              <w:t xml:space="preserve">SV </w:t>
            </w:r>
            <w:r w:rsidRPr="004A56B9">
              <w:rPr>
                <w:rFonts w:ascii="Arial" w:hAnsi="Arial" w:cs="Arial"/>
                <w:color w:val="323232"/>
              </w:rPr>
              <w:t xml:space="preserve">in New Zealand and </w:t>
            </w:r>
            <w:r w:rsidR="00B921CF" w:rsidRPr="004A56B9">
              <w:rPr>
                <w:rFonts w:ascii="Arial" w:hAnsi="Arial" w:cs="Arial"/>
                <w:color w:val="323232"/>
              </w:rPr>
              <w:t>would benefit all N</w:t>
            </w:r>
            <w:r w:rsidR="00CC7339" w:rsidRPr="004A56B9">
              <w:rPr>
                <w:rFonts w:ascii="Arial" w:hAnsi="Arial" w:cs="Arial"/>
                <w:color w:val="323232"/>
              </w:rPr>
              <w:t xml:space="preserve">ew </w:t>
            </w:r>
            <w:r w:rsidR="00486DF3" w:rsidRPr="004A56B9">
              <w:rPr>
                <w:rFonts w:ascii="Arial" w:hAnsi="Arial" w:cs="Arial"/>
                <w:color w:val="323232"/>
              </w:rPr>
              <w:t>Zealanders. [</w:t>
            </w:r>
            <w:r w:rsidRPr="004A56B9">
              <w:rPr>
                <w:rFonts w:ascii="Arial" w:hAnsi="Arial" w:cs="Arial"/>
                <w:color w:val="323232"/>
              </w:rPr>
              <w:t>H/R/V/EMR/D/SV</w:t>
            </w:r>
            <w:r w:rsidR="00601BF2">
              <w:rPr>
                <w:rFonts w:ascii="Arial" w:hAnsi="Arial" w:cs="Arial"/>
                <w:color w:val="323232"/>
              </w:rPr>
              <w:t>]</w:t>
            </w:r>
          </w:p>
          <w:p w14:paraId="7E328252" w14:textId="77777777" w:rsidR="00843F25" w:rsidRPr="004A56B9" w:rsidRDefault="00843F25" w:rsidP="00812EA9">
            <w:pPr>
              <w:rPr>
                <w:rFonts w:ascii="Arial" w:hAnsi="Arial" w:cs="Arial"/>
                <w:color w:val="323232"/>
              </w:rPr>
            </w:pPr>
          </w:p>
          <w:p w14:paraId="16808399" w14:textId="77777777" w:rsidR="00843F25" w:rsidRPr="004A56B9" w:rsidRDefault="00843F25" w:rsidP="00812EA9">
            <w:pPr>
              <w:rPr>
                <w:rFonts w:ascii="Arial" w:hAnsi="Arial" w:cs="Arial"/>
                <w:color w:val="323232"/>
              </w:rPr>
            </w:pPr>
          </w:p>
          <w:p w14:paraId="0C27EABC" w14:textId="77777777" w:rsidR="00843F25" w:rsidRPr="004A56B9" w:rsidRDefault="00843F25" w:rsidP="00812EA9">
            <w:pPr>
              <w:rPr>
                <w:rFonts w:ascii="Arial" w:hAnsi="Arial" w:cs="Arial"/>
                <w:color w:val="323232"/>
              </w:rPr>
            </w:pPr>
          </w:p>
          <w:p w14:paraId="2F64A4CC" w14:textId="77777777" w:rsidR="008D32E6" w:rsidRPr="004A56B9" w:rsidRDefault="008D32E6" w:rsidP="00812EA9">
            <w:pPr>
              <w:rPr>
                <w:rFonts w:ascii="Arial" w:hAnsi="Arial" w:cs="Arial"/>
                <w:bCs/>
              </w:rPr>
            </w:pPr>
          </w:p>
          <w:p w14:paraId="4676F28D" w14:textId="77777777" w:rsidR="008D32E6" w:rsidRPr="004A56B9" w:rsidRDefault="008D32E6" w:rsidP="00812EA9">
            <w:pPr>
              <w:rPr>
                <w:rFonts w:ascii="Arial" w:hAnsi="Arial" w:cs="Arial"/>
                <w:bCs/>
              </w:rPr>
            </w:pPr>
          </w:p>
          <w:p w14:paraId="32DA1272" w14:textId="77777777" w:rsidR="008D32E6" w:rsidRPr="004A56B9" w:rsidRDefault="008D32E6" w:rsidP="00812EA9">
            <w:pPr>
              <w:rPr>
                <w:rFonts w:ascii="Arial" w:hAnsi="Arial" w:cs="Arial"/>
                <w:bCs/>
              </w:rPr>
            </w:pPr>
          </w:p>
          <w:p w14:paraId="3CB1154D" w14:textId="77777777" w:rsidR="008D32E6" w:rsidRPr="004A56B9" w:rsidRDefault="008D32E6" w:rsidP="00812EA9">
            <w:pPr>
              <w:rPr>
                <w:rFonts w:ascii="Arial" w:hAnsi="Arial" w:cs="Arial"/>
                <w:bCs/>
              </w:rPr>
            </w:pPr>
          </w:p>
          <w:p w14:paraId="68656B7C" w14:textId="77777777" w:rsidR="00843F25" w:rsidRPr="004A56B9" w:rsidRDefault="00843F25" w:rsidP="00812EA9">
            <w:pPr>
              <w:rPr>
                <w:rFonts w:ascii="Arial" w:hAnsi="Arial" w:cs="Arial"/>
                <w:bCs/>
              </w:rPr>
            </w:pPr>
          </w:p>
          <w:p w14:paraId="4E2E9C62" w14:textId="77777777" w:rsidR="00843F25" w:rsidRPr="004A56B9" w:rsidRDefault="00843F25" w:rsidP="00812EA9">
            <w:pPr>
              <w:rPr>
                <w:rFonts w:ascii="Arial" w:hAnsi="Arial" w:cs="Arial"/>
                <w:bCs/>
              </w:rPr>
            </w:pPr>
          </w:p>
          <w:p w14:paraId="3C97866F" w14:textId="77777777" w:rsidR="00843F25" w:rsidRPr="004A56B9" w:rsidRDefault="00843F25" w:rsidP="00812EA9">
            <w:pPr>
              <w:rPr>
                <w:rFonts w:ascii="Arial" w:hAnsi="Arial" w:cs="Arial"/>
                <w:bCs/>
              </w:rPr>
            </w:pPr>
          </w:p>
          <w:p w14:paraId="4AA4DFFD" w14:textId="77777777" w:rsidR="00843F25" w:rsidRPr="004A56B9" w:rsidRDefault="00843F25" w:rsidP="00812EA9">
            <w:pPr>
              <w:rPr>
                <w:rFonts w:ascii="Arial" w:hAnsi="Arial" w:cs="Arial"/>
                <w:bCs/>
              </w:rPr>
            </w:pPr>
          </w:p>
          <w:p w14:paraId="38BCBB47" w14:textId="77777777" w:rsidR="00843F25" w:rsidRPr="004A56B9" w:rsidRDefault="00843F25" w:rsidP="00812EA9">
            <w:pPr>
              <w:rPr>
                <w:rFonts w:ascii="Arial" w:hAnsi="Arial" w:cs="Arial"/>
                <w:bCs/>
              </w:rPr>
            </w:pPr>
          </w:p>
          <w:p w14:paraId="574B2B15" w14:textId="77777777" w:rsidR="00843F25" w:rsidRPr="004A56B9" w:rsidRDefault="00843F25" w:rsidP="00812EA9">
            <w:pPr>
              <w:rPr>
                <w:rFonts w:ascii="Arial" w:hAnsi="Arial" w:cs="Arial"/>
                <w:bCs/>
              </w:rPr>
            </w:pPr>
          </w:p>
          <w:p w14:paraId="6E63C990" w14:textId="77777777" w:rsidR="00843F25" w:rsidRPr="004A56B9" w:rsidRDefault="00843F25" w:rsidP="00812EA9">
            <w:pPr>
              <w:rPr>
                <w:rFonts w:ascii="Arial" w:hAnsi="Arial" w:cs="Arial"/>
                <w:bCs/>
              </w:rPr>
            </w:pPr>
          </w:p>
          <w:p w14:paraId="79FDA3F2" w14:textId="77777777" w:rsidR="004A56B9" w:rsidRDefault="004A56B9" w:rsidP="00812EA9">
            <w:pPr>
              <w:rPr>
                <w:rFonts w:ascii="Arial" w:hAnsi="Arial" w:cs="Arial"/>
              </w:rPr>
            </w:pPr>
          </w:p>
          <w:p w14:paraId="72B05DE3" w14:textId="77777777" w:rsidR="004A56B9" w:rsidRDefault="004A56B9" w:rsidP="00812EA9">
            <w:pPr>
              <w:rPr>
                <w:rFonts w:ascii="Arial" w:hAnsi="Arial" w:cs="Arial"/>
              </w:rPr>
            </w:pPr>
          </w:p>
          <w:p w14:paraId="1EBE147A" w14:textId="77777777" w:rsidR="00E42256" w:rsidRDefault="00E42256" w:rsidP="00812EA9">
            <w:pPr>
              <w:rPr>
                <w:rFonts w:ascii="Arial" w:hAnsi="Arial" w:cs="Arial"/>
              </w:rPr>
            </w:pPr>
          </w:p>
          <w:p w14:paraId="5E271E2C" w14:textId="00DADA20" w:rsidR="00843F25" w:rsidRPr="004A56B9" w:rsidRDefault="00CA1A97" w:rsidP="00812EA9">
            <w:pPr>
              <w:rPr>
                <w:rFonts w:ascii="Arial" w:hAnsi="Arial" w:cs="Arial"/>
              </w:rPr>
            </w:pPr>
            <w:r w:rsidRPr="004A56B9">
              <w:rPr>
                <w:rFonts w:ascii="Arial" w:hAnsi="Arial" w:cs="Arial"/>
              </w:rPr>
              <w:lastRenderedPageBreak/>
              <w:t>Some submissions noted that</w:t>
            </w:r>
            <w:r w:rsidR="00E049F6">
              <w:rPr>
                <w:rFonts w:ascii="Arial" w:hAnsi="Arial" w:cs="Arial"/>
              </w:rPr>
              <w:t xml:space="preserve"> the</w:t>
            </w:r>
            <w:r w:rsidRPr="004A56B9">
              <w:rPr>
                <w:rFonts w:ascii="Arial" w:hAnsi="Arial" w:cs="Arial"/>
              </w:rPr>
              <w:t xml:space="preserve"> impacts of colonisation needed to be acknowledged, and/or that the key to future whanau and community healing and wellness </w:t>
            </w:r>
            <w:r w:rsidR="00DF0755" w:rsidRPr="004A56B9">
              <w:rPr>
                <w:rFonts w:ascii="Arial" w:hAnsi="Arial" w:cs="Arial"/>
              </w:rPr>
              <w:t>wa</w:t>
            </w:r>
            <w:r w:rsidRPr="004A56B9">
              <w:rPr>
                <w:rFonts w:ascii="Arial" w:hAnsi="Arial" w:cs="Arial"/>
              </w:rPr>
              <w:t xml:space="preserve">s in </w:t>
            </w:r>
            <w:r w:rsidR="00145540" w:rsidRPr="00145540">
              <w:rPr>
                <w:rFonts w:ascii="Arial" w:hAnsi="Arial" w:cs="Arial"/>
              </w:rPr>
              <w:t>Māor</w:t>
            </w:r>
            <w:r w:rsidRPr="004A56B9">
              <w:rPr>
                <w:rFonts w:ascii="Arial" w:hAnsi="Arial" w:cs="Arial"/>
              </w:rPr>
              <w:t>i culture.</w:t>
            </w:r>
            <w:r w:rsidR="00486DF3">
              <w:rPr>
                <w:rFonts w:ascii="Arial" w:hAnsi="Arial" w:cs="Arial"/>
              </w:rPr>
              <w:t xml:space="preserve"> </w:t>
            </w:r>
            <w:r w:rsidRPr="004A56B9">
              <w:rPr>
                <w:rFonts w:ascii="Arial" w:hAnsi="Arial" w:cs="Arial"/>
              </w:rPr>
              <w:t>[</w:t>
            </w:r>
            <w:r w:rsidR="00DF0755" w:rsidRPr="004A56B9">
              <w:rPr>
                <w:rFonts w:ascii="Arial" w:hAnsi="Arial" w:cs="Arial"/>
              </w:rPr>
              <w:t>H/SV/</w:t>
            </w:r>
            <w:r w:rsidRPr="004A56B9">
              <w:rPr>
                <w:rFonts w:ascii="Arial" w:hAnsi="Arial" w:cs="Arial"/>
              </w:rPr>
              <w:t>TW/V/P/R</w:t>
            </w:r>
            <w:r w:rsidR="00DF0755" w:rsidRPr="004A56B9">
              <w:rPr>
                <w:rFonts w:ascii="Arial" w:hAnsi="Arial" w:cs="Arial"/>
              </w:rPr>
              <w:t>/O</w:t>
            </w:r>
            <w:r w:rsidRPr="004A56B9">
              <w:rPr>
                <w:rFonts w:ascii="Arial" w:hAnsi="Arial" w:cs="Arial"/>
              </w:rPr>
              <w:t>]</w:t>
            </w:r>
          </w:p>
          <w:p w14:paraId="0842F8C3" w14:textId="77777777" w:rsidR="00843F25" w:rsidRPr="004A56B9" w:rsidRDefault="00843F25" w:rsidP="00812EA9">
            <w:pPr>
              <w:rPr>
                <w:rFonts w:ascii="Arial" w:hAnsi="Arial" w:cs="Arial"/>
                <w:bCs/>
              </w:rPr>
            </w:pPr>
          </w:p>
          <w:p w14:paraId="27F44A01" w14:textId="77777777" w:rsidR="00843F25" w:rsidRPr="004A56B9" w:rsidRDefault="00843F25" w:rsidP="00812EA9">
            <w:pPr>
              <w:rPr>
                <w:rFonts w:ascii="Arial" w:hAnsi="Arial" w:cs="Arial"/>
                <w:bCs/>
              </w:rPr>
            </w:pPr>
          </w:p>
          <w:p w14:paraId="4ABF67C3" w14:textId="77777777" w:rsidR="00843F25" w:rsidRPr="004A56B9" w:rsidRDefault="00843F25" w:rsidP="00812EA9">
            <w:pPr>
              <w:rPr>
                <w:rFonts w:ascii="Arial" w:hAnsi="Arial" w:cs="Arial"/>
                <w:bCs/>
              </w:rPr>
            </w:pPr>
          </w:p>
          <w:p w14:paraId="12039BA7" w14:textId="77777777" w:rsidR="00843F25" w:rsidRPr="004A56B9" w:rsidRDefault="00843F25" w:rsidP="00812EA9">
            <w:pPr>
              <w:rPr>
                <w:rFonts w:ascii="Arial" w:hAnsi="Arial" w:cs="Arial"/>
                <w:bCs/>
              </w:rPr>
            </w:pPr>
          </w:p>
          <w:p w14:paraId="03BDCC98" w14:textId="77777777" w:rsidR="00843F25" w:rsidRPr="004A56B9" w:rsidRDefault="00843F25" w:rsidP="00812EA9">
            <w:pPr>
              <w:rPr>
                <w:rFonts w:ascii="Arial" w:hAnsi="Arial" w:cs="Arial"/>
                <w:bCs/>
              </w:rPr>
            </w:pPr>
          </w:p>
          <w:p w14:paraId="52AAEAB1" w14:textId="77777777" w:rsidR="00CA1A97" w:rsidRPr="004A56B9" w:rsidRDefault="00CA1A97" w:rsidP="00812EA9">
            <w:pPr>
              <w:rPr>
                <w:rFonts w:ascii="Arial" w:hAnsi="Arial" w:cs="Arial"/>
                <w:bCs/>
              </w:rPr>
            </w:pPr>
          </w:p>
          <w:p w14:paraId="7FA4B8F3" w14:textId="77777777" w:rsidR="00CA1A97" w:rsidRPr="004A56B9" w:rsidRDefault="00CA1A97" w:rsidP="00812EA9">
            <w:pPr>
              <w:rPr>
                <w:rFonts w:ascii="Arial" w:hAnsi="Arial" w:cs="Arial"/>
                <w:bCs/>
              </w:rPr>
            </w:pPr>
          </w:p>
          <w:p w14:paraId="6F43029D" w14:textId="77777777" w:rsidR="00CA1A97" w:rsidRPr="004A56B9" w:rsidRDefault="00CA1A97" w:rsidP="00812EA9">
            <w:pPr>
              <w:rPr>
                <w:rFonts w:ascii="Arial" w:hAnsi="Arial" w:cs="Arial"/>
                <w:bCs/>
              </w:rPr>
            </w:pPr>
          </w:p>
          <w:p w14:paraId="32A73380" w14:textId="77777777" w:rsidR="00CA1A97" w:rsidRPr="004A56B9" w:rsidRDefault="00CA1A97" w:rsidP="00812EA9">
            <w:pPr>
              <w:rPr>
                <w:rFonts w:ascii="Arial" w:hAnsi="Arial" w:cs="Arial"/>
                <w:bCs/>
              </w:rPr>
            </w:pPr>
          </w:p>
          <w:p w14:paraId="757F8074" w14:textId="77777777" w:rsidR="00CA1A97" w:rsidRPr="004A56B9" w:rsidRDefault="00CA1A97" w:rsidP="00812EA9">
            <w:pPr>
              <w:rPr>
                <w:rFonts w:ascii="Arial" w:hAnsi="Arial" w:cs="Arial"/>
                <w:bCs/>
              </w:rPr>
            </w:pPr>
          </w:p>
          <w:p w14:paraId="586271B3" w14:textId="77777777" w:rsidR="00CA1A97" w:rsidRPr="004A56B9" w:rsidRDefault="00CA1A97" w:rsidP="00812EA9">
            <w:pPr>
              <w:rPr>
                <w:rFonts w:ascii="Arial" w:hAnsi="Arial" w:cs="Arial"/>
                <w:bCs/>
              </w:rPr>
            </w:pPr>
          </w:p>
          <w:p w14:paraId="40528EBD" w14:textId="77777777" w:rsidR="00CA1A97" w:rsidRPr="004A56B9" w:rsidRDefault="00CA1A97" w:rsidP="00812EA9">
            <w:pPr>
              <w:rPr>
                <w:rFonts w:ascii="Arial" w:hAnsi="Arial" w:cs="Arial"/>
                <w:bCs/>
              </w:rPr>
            </w:pPr>
          </w:p>
          <w:p w14:paraId="7CB189BE" w14:textId="77777777" w:rsidR="00CA1A97" w:rsidRPr="004A56B9" w:rsidRDefault="00CA1A97" w:rsidP="00812EA9">
            <w:pPr>
              <w:rPr>
                <w:rFonts w:ascii="Arial" w:hAnsi="Arial" w:cs="Arial"/>
                <w:bCs/>
              </w:rPr>
            </w:pPr>
          </w:p>
          <w:p w14:paraId="53A2D1DA" w14:textId="77777777" w:rsidR="00CA1A97" w:rsidRPr="004A56B9" w:rsidRDefault="00CA1A97" w:rsidP="00812EA9">
            <w:pPr>
              <w:rPr>
                <w:rFonts w:ascii="Arial" w:hAnsi="Arial" w:cs="Arial"/>
                <w:bCs/>
              </w:rPr>
            </w:pPr>
          </w:p>
          <w:p w14:paraId="6BF4B972" w14:textId="77777777" w:rsidR="006D1643" w:rsidRPr="004A56B9" w:rsidRDefault="006D1643" w:rsidP="00812EA9">
            <w:pPr>
              <w:rPr>
                <w:rFonts w:ascii="Arial" w:hAnsi="Arial" w:cs="Arial"/>
                <w:bCs/>
              </w:rPr>
            </w:pPr>
          </w:p>
          <w:p w14:paraId="60ED981C" w14:textId="77777777" w:rsidR="006D1643" w:rsidRPr="004A56B9" w:rsidRDefault="006D1643" w:rsidP="00812EA9">
            <w:pPr>
              <w:rPr>
                <w:rFonts w:ascii="Arial" w:hAnsi="Arial" w:cs="Arial"/>
                <w:bCs/>
              </w:rPr>
            </w:pPr>
          </w:p>
          <w:p w14:paraId="65E48093" w14:textId="77777777" w:rsidR="006D1643" w:rsidRPr="004A56B9" w:rsidRDefault="006D1643" w:rsidP="00812EA9">
            <w:pPr>
              <w:rPr>
                <w:rFonts w:ascii="Arial" w:hAnsi="Arial" w:cs="Arial"/>
                <w:bCs/>
              </w:rPr>
            </w:pPr>
          </w:p>
          <w:p w14:paraId="5C3D7D93" w14:textId="77777777" w:rsidR="006D1643" w:rsidRPr="004A56B9" w:rsidRDefault="006D1643" w:rsidP="00812EA9">
            <w:pPr>
              <w:rPr>
                <w:rFonts w:ascii="Arial" w:hAnsi="Arial" w:cs="Arial"/>
                <w:bCs/>
              </w:rPr>
            </w:pPr>
          </w:p>
          <w:p w14:paraId="3B66FF49" w14:textId="77777777" w:rsidR="006D1643" w:rsidRPr="004A56B9" w:rsidRDefault="006D1643" w:rsidP="00812EA9">
            <w:pPr>
              <w:rPr>
                <w:rFonts w:ascii="Arial" w:hAnsi="Arial" w:cs="Arial"/>
                <w:bCs/>
              </w:rPr>
            </w:pPr>
          </w:p>
          <w:p w14:paraId="6BAAFF45" w14:textId="77777777" w:rsidR="006D1643" w:rsidRPr="004A56B9" w:rsidRDefault="006D1643" w:rsidP="00812EA9">
            <w:pPr>
              <w:rPr>
                <w:rFonts w:ascii="Arial" w:hAnsi="Arial" w:cs="Arial"/>
                <w:bCs/>
              </w:rPr>
            </w:pPr>
          </w:p>
          <w:p w14:paraId="28803309" w14:textId="77777777" w:rsidR="008353DF" w:rsidRPr="004A56B9" w:rsidRDefault="008353DF" w:rsidP="00812EA9">
            <w:pPr>
              <w:rPr>
                <w:rFonts w:ascii="Arial" w:hAnsi="Arial" w:cs="Arial"/>
                <w:bCs/>
              </w:rPr>
            </w:pPr>
          </w:p>
          <w:p w14:paraId="0693FE75" w14:textId="77777777" w:rsidR="008353DF" w:rsidRPr="004A56B9" w:rsidRDefault="008353DF" w:rsidP="00812EA9">
            <w:pPr>
              <w:rPr>
                <w:rFonts w:ascii="Arial" w:hAnsi="Arial" w:cs="Arial"/>
                <w:bCs/>
              </w:rPr>
            </w:pPr>
          </w:p>
          <w:p w14:paraId="1E8F84E5" w14:textId="6C3CB9A6" w:rsidR="008D32E6" w:rsidRPr="004A56B9" w:rsidRDefault="008D32E6" w:rsidP="00812EA9">
            <w:pPr>
              <w:rPr>
                <w:rFonts w:ascii="Arial" w:hAnsi="Arial" w:cs="Arial"/>
                <w:bCs/>
              </w:rPr>
            </w:pPr>
            <w:r w:rsidRPr="004A56B9">
              <w:rPr>
                <w:rFonts w:ascii="Arial" w:hAnsi="Arial" w:cs="Arial"/>
                <w:bCs/>
              </w:rPr>
              <w:lastRenderedPageBreak/>
              <w:t xml:space="preserve">To achieve this focus area, </w:t>
            </w:r>
            <w:r w:rsidR="00DF0755" w:rsidRPr="004A56B9">
              <w:rPr>
                <w:rFonts w:ascii="Arial" w:hAnsi="Arial" w:cs="Arial"/>
                <w:bCs/>
              </w:rPr>
              <w:t xml:space="preserve">submissions suggested that </w:t>
            </w:r>
            <w:r w:rsidR="004A56B9">
              <w:rPr>
                <w:rFonts w:ascii="Arial" w:hAnsi="Arial" w:cs="Arial"/>
                <w:bCs/>
              </w:rPr>
              <w:t xml:space="preserve">tangata whenua </w:t>
            </w:r>
            <w:r w:rsidR="00DF0755" w:rsidRPr="004A56B9">
              <w:rPr>
                <w:rFonts w:ascii="Arial" w:hAnsi="Arial" w:cs="Arial"/>
                <w:bCs/>
              </w:rPr>
              <w:t xml:space="preserve">needed more decision-making powers and more/continued funding for </w:t>
            </w:r>
            <w:proofErr w:type="spellStart"/>
            <w:r w:rsidR="00DF0755" w:rsidRPr="004A56B9">
              <w:rPr>
                <w:rFonts w:ascii="Arial" w:hAnsi="Arial" w:cs="Arial"/>
                <w:bCs/>
              </w:rPr>
              <w:t>kaupapa</w:t>
            </w:r>
            <w:proofErr w:type="spellEnd"/>
            <w:r w:rsidR="00145540">
              <w:t xml:space="preserve"> </w:t>
            </w:r>
            <w:r w:rsidR="00145540" w:rsidRPr="00145540">
              <w:rPr>
                <w:rFonts w:ascii="Arial" w:hAnsi="Arial" w:cs="Arial"/>
                <w:bCs/>
              </w:rPr>
              <w:t>Māori</w:t>
            </w:r>
            <w:r w:rsidR="00145540">
              <w:rPr>
                <w:rFonts w:ascii="Arial" w:hAnsi="Arial" w:cs="Arial"/>
                <w:bCs/>
              </w:rPr>
              <w:t xml:space="preserve"> </w:t>
            </w:r>
            <w:r w:rsidR="00DF0755" w:rsidRPr="004A56B9">
              <w:rPr>
                <w:rFonts w:ascii="Arial" w:hAnsi="Arial" w:cs="Arial"/>
                <w:bCs/>
              </w:rPr>
              <w:t>services</w:t>
            </w:r>
            <w:r w:rsidRPr="004A56B9">
              <w:rPr>
                <w:rFonts w:ascii="Arial" w:hAnsi="Arial" w:cs="Arial"/>
                <w:bCs/>
              </w:rPr>
              <w:t>.</w:t>
            </w:r>
            <w:r w:rsidR="004F3B4B">
              <w:rPr>
                <w:rFonts w:ascii="Arial" w:hAnsi="Arial" w:cs="Arial"/>
                <w:bCs/>
              </w:rPr>
              <w:t xml:space="preserve"> </w:t>
            </w:r>
            <w:r w:rsidR="00D71F20" w:rsidRPr="004A56B9">
              <w:rPr>
                <w:rFonts w:ascii="Arial" w:hAnsi="Arial" w:cs="Arial"/>
                <w:bCs/>
              </w:rPr>
              <w:t>[R/TW/V/P/EMR/D/Y/UV</w:t>
            </w:r>
            <w:r w:rsidR="008353DF" w:rsidRPr="004A56B9">
              <w:rPr>
                <w:rFonts w:ascii="Arial" w:hAnsi="Arial" w:cs="Arial"/>
                <w:bCs/>
              </w:rPr>
              <w:t>/FV</w:t>
            </w:r>
            <w:r w:rsidR="00D71F20" w:rsidRPr="004A56B9">
              <w:rPr>
                <w:rFonts w:ascii="Arial" w:hAnsi="Arial" w:cs="Arial"/>
                <w:bCs/>
              </w:rPr>
              <w:t>]</w:t>
            </w:r>
          </w:p>
          <w:p w14:paraId="06C16D79" w14:textId="708AF96C" w:rsidR="008D32E6" w:rsidRPr="004A56B9" w:rsidRDefault="008D32E6" w:rsidP="00812EA9">
            <w:pPr>
              <w:rPr>
                <w:rFonts w:ascii="Arial" w:hAnsi="Arial" w:cs="Arial"/>
                <w:bCs/>
              </w:rPr>
            </w:pPr>
          </w:p>
        </w:tc>
        <w:tc>
          <w:tcPr>
            <w:tcW w:w="2715" w:type="dxa"/>
          </w:tcPr>
          <w:p w14:paraId="1DAEE15D" w14:textId="58F57002" w:rsidR="00601BF2" w:rsidRDefault="00601BF2" w:rsidP="00812EA9">
            <w:pPr>
              <w:rPr>
                <w:rFonts w:ascii="Arial" w:hAnsi="Arial" w:cs="Arial"/>
              </w:rPr>
            </w:pPr>
            <w:r>
              <w:rPr>
                <w:rFonts w:ascii="Arial" w:hAnsi="Arial" w:cs="Arial"/>
              </w:rPr>
              <w:lastRenderedPageBreak/>
              <w:t xml:space="preserve">In general, most submissions were in support of a stronger </w:t>
            </w:r>
            <w:proofErr w:type="spellStart"/>
            <w:r w:rsidR="00486DF3">
              <w:rPr>
                <w:rFonts w:ascii="Arial" w:hAnsi="Arial" w:cs="Arial"/>
              </w:rPr>
              <w:t>T</w:t>
            </w:r>
            <w:r>
              <w:rPr>
                <w:rFonts w:ascii="Arial" w:hAnsi="Arial" w:cs="Arial"/>
              </w:rPr>
              <w:t>e</w:t>
            </w:r>
            <w:proofErr w:type="spellEnd"/>
            <w:r>
              <w:rPr>
                <w:rFonts w:ascii="Arial" w:hAnsi="Arial" w:cs="Arial"/>
              </w:rPr>
              <w:t xml:space="preserve"> </w:t>
            </w:r>
            <w:proofErr w:type="spellStart"/>
            <w:r w:rsidR="00486DF3">
              <w:rPr>
                <w:rFonts w:ascii="Arial" w:hAnsi="Arial" w:cs="Arial"/>
              </w:rPr>
              <w:t>A</w:t>
            </w:r>
            <w:r>
              <w:rPr>
                <w:rFonts w:ascii="Arial" w:hAnsi="Arial" w:cs="Arial"/>
              </w:rPr>
              <w:t>o</w:t>
            </w:r>
            <w:proofErr w:type="spellEnd"/>
            <w:r>
              <w:rPr>
                <w:rFonts w:ascii="Arial" w:hAnsi="Arial" w:cs="Arial"/>
              </w:rPr>
              <w:t xml:space="preserve"> M</w:t>
            </w:r>
            <w:r w:rsidR="009419E2" w:rsidRPr="004A56B9">
              <w:rPr>
                <w:rFonts w:ascii="Arial" w:hAnsi="Arial" w:cs="Arial"/>
              </w:rPr>
              <w:t>ā</w:t>
            </w:r>
            <w:r>
              <w:rPr>
                <w:rFonts w:ascii="Arial" w:hAnsi="Arial" w:cs="Arial"/>
              </w:rPr>
              <w:t>ori approach to eliminate FV</w:t>
            </w:r>
            <w:r w:rsidR="009419E2">
              <w:rPr>
                <w:rFonts w:ascii="Arial" w:hAnsi="Arial" w:cs="Arial"/>
              </w:rPr>
              <w:t xml:space="preserve"> and </w:t>
            </w:r>
            <w:r>
              <w:rPr>
                <w:rFonts w:ascii="Arial" w:hAnsi="Arial" w:cs="Arial"/>
              </w:rPr>
              <w:t>SV in New Zealand, especially for M</w:t>
            </w:r>
            <w:r w:rsidR="009419E2" w:rsidRPr="004A56B9">
              <w:rPr>
                <w:rFonts w:ascii="Arial" w:hAnsi="Arial" w:cs="Arial"/>
              </w:rPr>
              <w:t>ā</w:t>
            </w:r>
            <w:r>
              <w:rPr>
                <w:rFonts w:ascii="Arial" w:hAnsi="Arial" w:cs="Arial"/>
              </w:rPr>
              <w:t>ori.</w:t>
            </w:r>
          </w:p>
          <w:p w14:paraId="45917759" w14:textId="0962FEAF" w:rsidR="00812EA9" w:rsidRDefault="00A439AE" w:rsidP="00812EA9">
            <w:pPr>
              <w:rPr>
                <w:rFonts w:ascii="Arial" w:hAnsi="Arial" w:cs="Arial"/>
                <w:b/>
                <w:bCs/>
              </w:rPr>
            </w:pPr>
            <w:r>
              <w:rPr>
                <w:rFonts w:ascii="Arial" w:hAnsi="Arial" w:cs="Arial"/>
              </w:rPr>
              <w:lastRenderedPageBreak/>
              <w:t>Insights from s</w:t>
            </w:r>
            <w:r w:rsidRPr="004B3DFF">
              <w:rPr>
                <w:rFonts w:ascii="Arial" w:hAnsi="Arial" w:cs="Arial"/>
              </w:rPr>
              <w:t xml:space="preserve">ubmissions </w:t>
            </w:r>
            <w:r>
              <w:rPr>
                <w:rFonts w:ascii="Arial" w:hAnsi="Arial" w:cs="Arial"/>
              </w:rPr>
              <w:t xml:space="preserve">made through tangata whenua </w:t>
            </w:r>
            <w:r w:rsidRPr="004B3DFF">
              <w:rPr>
                <w:rFonts w:ascii="Arial" w:hAnsi="Arial" w:cs="Arial"/>
              </w:rPr>
              <w:t xml:space="preserve">hui </w:t>
            </w:r>
            <w:r w:rsidR="00E049F6">
              <w:rPr>
                <w:rFonts w:ascii="Arial" w:hAnsi="Arial" w:cs="Arial"/>
              </w:rPr>
              <w:t>have not been included in this summary – a parallel tangata whenua insights process is underway. Most comments from tangata whenua in this focus area are via Citizen space</w:t>
            </w:r>
            <w:r w:rsidR="0058308B">
              <w:rPr>
                <w:rFonts w:ascii="Arial" w:hAnsi="Arial" w:cs="Arial"/>
              </w:rPr>
              <w:t xml:space="preserve"> submissions</w:t>
            </w:r>
            <w:r w:rsidR="00E049F6">
              <w:rPr>
                <w:rFonts w:ascii="Arial" w:hAnsi="Arial" w:cs="Arial"/>
              </w:rPr>
              <w:t xml:space="preserve">. </w:t>
            </w:r>
          </w:p>
        </w:tc>
      </w:tr>
      <w:tr w:rsidR="005835CA" w14:paraId="01D17C0E" w14:textId="77777777" w:rsidTr="009D35B8">
        <w:tc>
          <w:tcPr>
            <w:tcW w:w="3766" w:type="dxa"/>
          </w:tcPr>
          <w:p w14:paraId="73ECA4A7" w14:textId="77777777" w:rsidR="00812EA9" w:rsidRPr="004A56B9" w:rsidRDefault="00812EA9" w:rsidP="00812EA9">
            <w:pPr>
              <w:rPr>
                <w:rFonts w:ascii="Arial" w:hAnsi="Arial" w:cs="Arial"/>
                <w:b/>
                <w:bCs/>
                <w:color w:val="463090"/>
              </w:rPr>
            </w:pPr>
            <w:r w:rsidRPr="004A56B9">
              <w:rPr>
                <w:rFonts w:ascii="Arial" w:hAnsi="Arial" w:cs="Arial"/>
                <w:b/>
                <w:bCs/>
              </w:rPr>
              <w:lastRenderedPageBreak/>
              <w:t xml:space="preserve">Focus Area #2: </w:t>
            </w:r>
            <w:r w:rsidRPr="004A56B9">
              <w:rPr>
                <w:rFonts w:ascii="Arial" w:hAnsi="Arial" w:cs="Arial"/>
                <w:b/>
                <w:bCs/>
              </w:rPr>
              <w:br/>
            </w:r>
            <w:r w:rsidRPr="004A56B9">
              <w:rPr>
                <w:rFonts w:ascii="Arial" w:hAnsi="Arial" w:cs="Arial"/>
                <w:b/>
                <w:bCs/>
                <w:color w:val="463090"/>
              </w:rPr>
              <w:t>Bring government responses together</w:t>
            </w:r>
          </w:p>
          <w:p w14:paraId="3BFC3105" w14:textId="58758956" w:rsidR="00812EA9" w:rsidRPr="004A56B9" w:rsidRDefault="00812EA9" w:rsidP="00812EA9">
            <w:pPr>
              <w:rPr>
                <w:rFonts w:ascii="Arial" w:hAnsi="Arial" w:cs="Arial"/>
                <w:b/>
                <w:bCs/>
              </w:rPr>
            </w:pPr>
            <w:proofErr w:type="spellStart"/>
            <w:r w:rsidRPr="004A56B9">
              <w:rPr>
                <w:rFonts w:ascii="Arial" w:hAnsi="Arial" w:cs="Arial"/>
                <w:b/>
                <w:bCs/>
                <w:color w:val="463090"/>
              </w:rPr>
              <w:t>Whakapiri</w:t>
            </w:r>
            <w:proofErr w:type="spellEnd"/>
            <w:r w:rsidRPr="004A56B9">
              <w:rPr>
                <w:rFonts w:ascii="Arial" w:hAnsi="Arial" w:cs="Arial"/>
                <w:b/>
                <w:bCs/>
                <w:color w:val="463090"/>
              </w:rPr>
              <w:t xml:space="preserve"> </w:t>
            </w:r>
            <w:proofErr w:type="spellStart"/>
            <w:r w:rsidRPr="004A56B9">
              <w:rPr>
                <w:rFonts w:ascii="Arial" w:hAnsi="Arial" w:cs="Arial"/>
                <w:b/>
                <w:bCs/>
                <w:color w:val="463090"/>
              </w:rPr>
              <w:t>ngā</w:t>
            </w:r>
            <w:proofErr w:type="spellEnd"/>
            <w:r w:rsidRPr="004A56B9">
              <w:rPr>
                <w:rFonts w:ascii="Arial" w:hAnsi="Arial" w:cs="Arial"/>
                <w:b/>
                <w:bCs/>
                <w:color w:val="463090"/>
              </w:rPr>
              <w:t xml:space="preserve"> mahi ō </w:t>
            </w:r>
            <w:proofErr w:type="spellStart"/>
            <w:r w:rsidRPr="004A56B9">
              <w:rPr>
                <w:rFonts w:ascii="Arial" w:hAnsi="Arial" w:cs="Arial"/>
                <w:b/>
                <w:bCs/>
                <w:color w:val="463090"/>
              </w:rPr>
              <w:t>te</w:t>
            </w:r>
            <w:proofErr w:type="spellEnd"/>
            <w:r w:rsidRPr="004A56B9">
              <w:rPr>
                <w:rFonts w:ascii="Arial" w:hAnsi="Arial" w:cs="Arial"/>
                <w:b/>
                <w:bCs/>
                <w:color w:val="463090"/>
              </w:rPr>
              <w:t xml:space="preserve"> </w:t>
            </w:r>
            <w:proofErr w:type="spellStart"/>
            <w:r w:rsidRPr="004A56B9">
              <w:rPr>
                <w:rFonts w:ascii="Arial" w:hAnsi="Arial" w:cs="Arial"/>
                <w:b/>
                <w:bCs/>
                <w:color w:val="463090"/>
              </w:rPr>
              <w:t>kāwanatanga</w:t>
            </w:r>
            <w:proofErr w:type="spellEnd"/>
          </w:p>
        </w:tc>
        <w:tc>
          <w:tcPr>
            <w:tcW w:w="4705" w:type="dxa"/>
          </w:tcPr>
          <w:p w14:paraId="6967F092" w14:textId="40C7BF9F" w:rsidR="00290D03" w:rsidRDefault="00290D03" w:rsidP="00812EA9">
            <w:pPr>
              <w:rPr>
                <w:rFonts w:ascii="Arial" w:hAnsi="Arial" w:cs="Arial"/>
              </w:rPr>
            </w:pPr>
            <w:r w:rsidRPr="004A56B9">
              <w:rPr>
                <w:rFonts w:ascii="Arial" w:hAnsi="Arial" w:cs="Arial"/>
              </w:rPr>
              <w:t>"Not having to ring 3 or 4 different agencies to get help would be helpful. It</w:t>
            </w:r>
            <w:r w:rsidR="00145540">
              <w:rPr>
                <w:rFonts w:ascii="Arial" w:hAnsi="Arial" w:cs="Arial"/>
              </w:rPr>
              <w:t>’</w:t>
            </w:r>
            <w:r w:rsidRPr="004A56B9">
              <w:rPr>
                <w:rFonts w:ascii="Arial" w:hAnsi="Arial" w:cs="Arial"/>
              </w:rPr>
              <w:t>s currently like you are hitting your head against brick walls at every turn and no one wants to listen or stand up for you." [V/D/Y]</w:t>
            </w:r>
          </w:p>
          <w:p w14:paraId="4A0EFB65" w14:textId="77777777" w:rsidR="007E6F2C" w:rsidRPr="004A56B9" w:rsidRDefault="007E6F2C" w:rsidP="00812EA9">
            <w:pPr>
              <w:rPr>
                <w:rFonts w:ascii="Arial" w:hAnsi="Arial" w:cs="Arial"/>
              </w:rPr>
            </w:pPr>
          </w:p>
          <w:p w14:paraId="4D620213" w14:textId="111D8704" w:rsidR="00950B64" w:rsidRPr="004A56B9" w:rsidRDefault="004F3B4B" w:rsidP="00812EA9">
            <w:pPr>
              <w:rPr>
                <w:rFonts w:ascii="Arial" w:hAnsi="Arial" w:cs="Arial"/>
                <w:bCs/>
              </w:rPr>
            </w:pPr>
            <w:r>
              <w:rPr>
                <w:rFonts w:ascii="Arial" w:hAnsi="Arial" w:cs="Arial"/>
                <w:bCs/>
              </w:rPr>
              <w:t>“</w:t>
            </w:r>
            <w:r w:rsidR="002622CD" w:rsidRPr="004A56B9">
              <w:rPr>
                <w:rFonts w:ascii="Arial" w:hAnsi="Arial" w:cs="Arial"/>
                <w:bCs/>
              </w:rPr>
              <w:t xml:space="preserve">We need to see government agencies genuinely working together, from the same play book, so that whanau (whatever this might look like) seeking help are getting a safe and consistent, victim-focused, non-victim-blaming, compassionate response - whether that be from Police, MSD, ACC, the Courts, </w:t>
            </w:r>
            <w:proofErr w:type="spellStart"/>
            <w:r w:rsidR="002622CD" w:rsidRPr="004A56B9">
              <w:rPr>
                <w:rFonts w:ascii="Arial" w:hAnsi="Arial" w:cs="Arial"/>
                <w:bCs/>
              </w:rPr>
              <w:t>Oranga</w:t>
            </w:r>
            <w:proofErr w:type="spellEnd"/>
            <w:r w:rsidR="002622CD" w:rsidRPr="004A56B9">
              <w:rPr>
                <w:rFonts w:ascii="Arial" w:hAnsi="Arial" w:cs="Arial"/>
                <w:bCs/>
              </w:rPr>
              <w:t xml:space="preserve"> Tamariki or Immigration, </w:t>
            </w:r>
            <w:r w:rsidR="002622CD" w:rsidRPr="004A56B9">
              <w:rPr>
                <w:rFonts w:ascii="Arial" w:hAnsi="Arial" w:cs="Arial"/>
                <w:bCs/>
              </w:rPr>
              <w:lastRenderedPageBreak/>
              <w:t>preferably without having to share their story multiple times.</w:t>
            </w:r>
            <w:r>
              <w:rPr>
                <w:rFonts w:ascii="Arial" w:hAnsi="Arial" w:cs="Arial"/>
                <w:bCs/>
              </w:rPr>
              <w:t xml:space="preserve">” </w:t>
            </w:r>
            <w:r w:rsidR="00950B64" w:rsidRPr="004A56B9">
              <w:rPr>
                <w:rFonts w:ascii="Arial" w:hAnsi="Arial" w:cs="Arial"/>
                <w:bCs/>
              </w:rPr>
              <w:t>[V/R]</w:t>
            </w:r>
            <w:r w:rsidR="002622CD" w:rsidRPr="004A56B9">
              <w:rPr>
                <w:rFonts w:ascii="Arial" w:hAnsi="Arial" w:cs="Arial"/>
                <w:bCs/>
              </w:rPr>
              <w:t xml:space="preserve"> </w:t>
            </w:r>
          </w:p>
          <w:p w14:paraId="5E9433C1" w14:textId="5F33F039" w:rsidR="00950B64" w:rsidRDefault="00950B64" w:rsidP="00812EA9">
            <w:pPr>
              <w:rPr>
                <w:rFonts w:ascii="Arial" w:hAnsi="Arial" w:cs="Arial"/>
                <w:bCs/>
              </w:rPr>
            </w:pPr>
          </w:p>
          <w:p w14:paraId="6693B19E" w14:textId="77777777" w:rsidR="004F3B4B" w:rsidRPr="004A56B9" w:rsidRDefault="004F3B4B" w:rsidP="00812EA9">
            <w:pPr>
              <w:rPr>
                <w:rFonts w:ascii="Arial" w:hAnsi="Arial" w:cs="Arial"/>
                <w:bCs/>
              </w:rPr>
            </w:pPr>
          </w:p>
          <w:p w14:paraId="6A884B83" w14:textId="2E49C5BF" w:rsidR="002622CD" w:rsidRDefault="00950B64" w:rsidP="00812EA9">
            <w:pPr>
              <w:rPr>
                <w:rFonts w:ascii="Arial" w:hAnsi="Arial" w:cs="Arial"/>
                <w:bCs/>
              </w:rPr>
            </w:pPr>
            <w:r w:rsidRPr="004A56B9">
              <w:rPr>
                <w:rFonts w:ascii="Arial" w:hAnsi="Arial" w:cs="Arial"/>
                <w:bCs/>
              </w:rPr>
              <w:t>“</w:t>
            </w:r>
            <w:r w:rsidR="002622CD" w:rsidRPr="004A56B9">
              <w:rPr>
                <w:rFonts w:ascii="Arial" w:hAnsi="Arial" w:cs="Arial"/>
                <w:bCs/>
              </w:rPr>
              <w:t>We also need to see all Members of Parliament working together on this issue, just as their respective agencies must. This is not an issue that will be resolved if our approach changes every time the government</w:t>
            </w:r>
            <w:r w:rsidR="004F3B4B">
              <w:rPr>
                <w:rFonts w:ascii="Arial" w:hAnsi="Arial" w:cs="Arial"/>
                <w:bCs/>
              </w:rPr>
              <w:t>.</w:t>
            </w:r>
            <w:r w:rsidR="002622CD" w:rsidRPr="004A56B9">
              <w:rPr>
                <w:rFonts w:ascii="Arial" w:hAnsi="Arial" w:cs="Arial"/>
                <w:bCs/>
              </w:rPr>
              <w:t>”</w:t>
            </w:r>
            <w:r w:rsidR="002622CD" w:rsidRPr="004A56B9">
              <w:rPr>
                <w:rFonts w:ascii="Arial" w:hAnsi="Arial" w:cs="Arial"/>
                <w:bCs/>
                <w:i/>
              </w:rPr>
              <w:t xml:space="preserve"> </w:t>
            </w:r>
            <w:r w:rsidR="002622CD" w:rsidRPr="004A56B9">
              <w:rPr>
                <w:rFonts w:ascii="Arial" w:hAnsi="Arial" w:cs="Arial"/>
                <w:bCs/>
              </w:rPr>
              <w:t>[V/R]</w:t>
            </w:r>
          </w:p>
          <w:p w14:paraId="5A81CDF9" w14:textId="77777777" w:rsidR="007E6F2C" w:rsidRPr="004A56B9" w:rsidRDefault="007E6F2C" w:rsidP="00812EA9">
            <w:pPr>
              <w:rPr>
                <w:rFonts w:ascii="Arial" w:hAnsi="Arial" w:cs="Arial"/>
                <w:bCs/>
                <w:i/>
              </w:rPr>
            </w:pPr>
          </w:p>
          <w:p w14:paraId="6E346E93" w14:textId="222A1103" w:rsidR="00812EA9" w:rsidRPr="004A56B9" w:rsidRDefault="00CC32DF" w:rsidP="00812EA9">
            <w:pPr>
              <w:rPr>
                <w:rFonts w:ascii="Arial" w:hAnsi="Arial" w:cs="Arial"/>
                <w:color w:val="323232"/>
              </w:rPr>
            </w:pPr>
            <w:r w:rsidRPr="004A56B9">
              <w:rPr>
                <w:rFonts w:ascii="Arial" w:hAnsi="Arial" w:cs="Arial"/>
                <w:iCs/>
              </w:rPr>
              <w:t>Takes bravery from government to take long</w:t>
            </w:r>
            <w:r w:rsidR="00145540">
              <w:rPr>
                <w:rFonts w:ascii="Arial" w:hAnsi="Arial" w:cs="Arial"/>
                <w:iCs/>
              </w:rPr>
              <w:t>-</w:t>
            </w:r>
            <w:r w:rsidRPr="004A56B9">
              <w:rPr>
                <w:rFonts w:ascii="Arial" w:hAnsi="Arial" w:cs="Arial"/>
                <w:iCs/>
              </w:rPr>
              <w:t>term approaches. How to get cross party consensus on change - how do we (sector) ensure the work is not all dismantled with a change of government. All governments will agree on ending FVSV but the way to go about it and drivers to focus on changes with parties. One govt looks at social investment, one party looks at tax cuts – we need community and government buy in so that it is politically unacceptable to take away funding from the actions of the Strategy.</w:t>
            </w:r>
            <w:r w:rsidR="004F3B4B">
              <w:rPr>
                <w:rFonts w:ascii="Arial" w:hAnsi="Arial" w:cs="Arial"/>
                <w:iCs/>
              </w:rPr>
              <w:t xml:space="preserve"> </w:t>
            </w:r>
            <w:r w:rsidRPr="004A56B9">
              <w:rPr>
                <w:rFonts w:ascii="Arial" w:hAnsi="Arial" w:cs="Arial"/>
              </w:rPr>
              <w:t>[H/FV</w:t>
            </w:r>
            <w:r w:rsidR="00D71F20" w:rsidRPr="004A56B9">
              <w:rPr>
                <w:rFonts w:ascii="Arial" w:hAnsi="Arial" w:cs="Arial"/>
              </w:rPr>
              <w:t>/</w:t>
            </w:r>
            <w:r w:rsidRPr="004A56B9">
              <w:rPr>
                <w:rFonts w:ascii="Arial" w:hAnsi="Arial" w:cs="Arial"/>
              </w:rPr>
              <w:t xml:space="preserve">SV]  </w:t>
            </w:r>
            <w:r w:rsidRPr="004A56B9">
              <w:rPr>
                <w:rFonts w:ascii="Arial" w:hAnsi="Arial" w:cs="Arial"/>
                <w:color w:val="323232"/>
              </w:rPr>
              <w:t> </w:t>
            </w:r>
          </w:p>
          <w:p w14:paraId="73A1EA98" w14:textId="77777777" w:rsidR="00C3619B" w:rsidRPr="004A56B9" w:rsidRDefault="00C3619B" w:rsidP="00812EA9">
            <w:pPr>
              <w:rPr>
                <w:rFonts w:ascii="Arial" w:hAnsi="Arial" w:cs="Arial"/>
                <w:b/>
                <w:bCs/>
              </w:rPr>
            </w:pPr>
          </w:p>
          <w:p w14:paraId="7CE7D592" w14:textId="77777777" w:rsidR="00A07F8B" w:rsidRDefault="00A07F8B" w:rsidP="00812EA9">
            <w:pPr>
              <w:rPr>
                <w:rFonts w:ascii="Arial" w:hAnsi="Arial" w:cs="Arial"/>
              </w:rPr>
            </w:pPr>
          </w:p>
          <w:p w14:paraId="0B7D32B3" w14:textId="1CD694A9" w:rsidR="00C3619B" w:rsidRDefault="00A07F8B" w:rsidP="00812EA9">
            <w:pPr>
              <w:rPr>
                <w:rFonts w:ascii="Arial" w:hAnsi="Arial" w:cs="Arial"/>
              </w:rPr>
            </w:pPr>
            <w:r>
              <w:rPr>
                <w:rFonts w:ascii="Arial" w:hAnsi="Arial" w:cs="Arial"/>
              </w:rPr>
              <w:lastRenderedPageBreak/>
              <w:t>“</w:t>
            </w:r>
            <w:r w:rsidR="00C3619B" w:rsidRPr="004A56B9">
              <w:rPr>
                <w:rFonts w:ascii="Arial" w:hAnsi="Arial" w:cs="Arial"/>
              </w:rPr>
              <w:t xml:space="preserve">Review </w:t>
            </w:r>
            <w:proofErr w:type="spellStart"/>
            <w:r w:rsidR="00C3619B" w:rsidRPr="004A56B9">
              <w:rPr>
                <w:rFonts w:ascii="Arial" w:hAnsi="Arial" w:cs="Arial"/>
              </w:rPr>
              <w:t>Oranga</w:t>
            </w:r>
            <w:proofErr w:type="spellEnd"/>
            <w:r w:rsidR="00C3619B" w:rsidRPr="004A56B9">
              <w:rPr>
                <w:rFonts w:ascii="Arial" w:hAnsi="Arial" w:cs="Arial"/>
              </w:rPr>
              <w:t xml:space="preserve"> Tamariki. Properly. More social workers and a better service model</w:t>
            </w:r>
            <w:r w:rsidR="006A5F75">
              <w:rPr>
                <w:rFonts w:ascii="Arial" w:hAnsi="Arial" w:cs="Arial"/>
              </w:rPr>
              <w:t>..</w:t>
            </w:r>
            <w:r w:rsidR="004C034B" w:rsidRPr="004A56B9">
              <w:rPr>
                <w:rFonts w:ascii="Arial" w:hAnsi="Arial" w:cs="Arial"/>
              </w:rPr>
              <w:t>.</w:t>
            </w:r>
            <w:r w:rsidR="00C3619B" w:rsidRPr="004A56B9">
              <w:rPr>
                <w:rFonts w:ascii="Arial" w:hAnsi="Arial" w:cs="Arial"/>
              </w:rPr>
              <w:t>how it is that the response times on reports of concern can improve with the same amount of staff, same service model, and same number of reports being made - how is that possible now if it wasn’t possible before?</w:t>
            </w:r>
            <w:r>
              <w:rPr>
                <w:rFonts w:ascii="Arial" w:hAnsi="Arial" w:cs="Arial"/>
              </w:rPr>
              <w:t>”</w:t>
            </w:r>
            <w:r w:rsidR="00C3619B" w:rsidRPr="004A56B9">
              <w:rPr>
                <w:rFonts w:ascii="Arial" w:hAnsi="Arial" w:cs="Arial"/>
              </w:rPr>
              <w:t xml:space="preserve"> </w:t>
            </w:r>
            <w:r w:rsidR="006A5F75">
              <w:rPr>
                <w:rFonts w:ascii="Arial" w:hAnsi="Arial" w:cs="Arial"/>
              </w:rPr>
              <w:t>[</w:t>
            </w:r>
            <w:r w:rsidR="00C3619B" w:rsidRPr="004A56B9">
              <w:rPr>
                <w:rFonts w:ascii="Arial" w:hAnsi="Arial" w:cs="Arial"/>
              </w:rPr>
              <w:t>V/Y</w:t>
            </w:r>
            <w:r w:rsidR="006A5F75">
              <w:rPr>
                <w:rFonts w:ascii="Arial" w:hAnsi="Arial" w:cs="Arial"/>
              </w:rPr>
              <w:t>]</w:t>
            </w:r>
          </w:p>
          <w:p w14:paraId="40B657FD" w14:textId="77777777" w:rsidR="007E6F2C" w:rsidRDefault="007E6F2C" w:rsidP="00812EA9">
            <w:pPr>
              <w:rPr>
                <w:rFonts w:ascii="Arial" w:hAnsi="Arial" w:cs="Arial"/>
              </w:rPr>
            </w:pPr>
          </w:p>
          <w:p w14:paraId="23682A3E" w14:textId="6F11EA7D" w:rsidR="002A12A4" w:rsidRDefault="002A12A4" w:rsidP="00812EA9">
            <w:pPr>
              <w:rPr>
                <w:rFonts w:ascii="Arial" w:hAnsi="Arial" w:cs="Arial"/>
              </w:rPr>
            </w:pPr>
            <w:r w:rsidRPr="002A12A4">
              <w:rPr>
                <w:rFonts w:ascii="Arial" w:hAnsi="Arial" w:cs="Arial"/>
              </w:rPr>
              <w:t>People feel a lot of mistrust with government departments…due to their historic treatment of rainbow people.</w:t>
            </w:r>
            <w:r w:rsidR="00A07F8B">
              <w:rPr>
                <w:rFonts w:ascii="Arial" w:hAnsi="Arial" w:cs="Arial"/>
              </w:rPr>
              <w:t xml:space="preserve"> </w:t>
            </w:r>
            <w:r w:rsidRPr="002A12A4">
              <w:rPr>
                <w:rFonts w:ascii="Arial" w:hAnsi="Arial" w:cs="Arial"/>
              </w:rPr>
              <w:t>[H/R/Y]</w:t>
            </w:r>
          </w:p>
          <w:p w14:paraId="6A69A82D" w14:textId="77777777" w:rsidR="007E6F2C" w:rsidRPr="004A56B9" w:rsidRDefault="007E6F2C" w:rsidP="00812EA9">
            <w:pPr>
              <w:rPr>
                <w:rFonts w:ascii="Arial" w:hAnsi="Arial" w:cs="Arial"/>
              </w:rPr>
            </w:pPr>
          </w:p>
          <w:p w14:paraId="34E3FAB4" w14:textId="27C78F27" w:rsidR="002622CD" w:rsidRDefault="002622CD" w:rsidP="002622CD">
            <w:pPr>
              <w:rPr>
                <w:rFonts w:ascii="Arial" w:hAnsi="Arial" w:cs="Arial"/>
                <w:color w:val="323232"/>
              </w:rPr>
            </w:pPr>
            <w:r w:rsidRPr="004A56B9">
              <w:rPr>
                <w:rFonts w:ascii="Arial" w:hAnsi="Arial" w:cs="Arial"/>
                <w:color w:val="323232"/>
              </w:rPr>
              <w:t>Government responses have to have one message - that they are inclusive and friendly places to go, but at the moment accessing services is difficult because people do not trust. [H]</w:t>
            </w:r>
          </w:p>
          <w:p w14:paraId="2DCB823E" w14:textId="77777777" w:rsidR="007E6F2C" w:rsidRPr="004A56B9" w:rsidRDefault="007E6F2C" w:rsidP="002622CD">
            <w:pPr>
              <w:rPr>
                <w:rFonts w:ascii="Arial" w:hAnsi="Arial" w:cs="Arial"/>
                <w:color w:val="323232"/>
              </w:rPr>
            </w:pPr>
          </w:p>
          <w:p w14:paraId="1A1CD970" w14:textId="5810EC65" w:rsidR="00797A04" w:rsidRPr="004A56B9" w:rsidRDefault="00A07F8B" w:rsidP="00812EA9">
            <w:pPr>
              <w:rPr>
                <w:rFonts w:ascii="Arial" w:hAnsi="Arial" w:cs="Arial"/>
              </w:rPr>
            </w:pPr>
            <w:r>
              <w:rPr>
                <w:rFonts w:ascii="Arial" w:hAnsi="Arial" w:cs="Arial"/>
              </w:rPr>
              <w:t>“</w:t>
            </w:r>
            <w:r w:rsidR="008353DF" w:rsidRPr="004A56B9">
              <w:rPr>
                <w:rFonts w:ascii="Arial" w:hAnsi="Arial" w:cs="Arial"/>
              </w:rPr>
              <w:t>Our clients often feel more comfortable disclosing harm to our Whānau Support Workers than they do to Police and other government agencies. This trust is essential in order to encourage reporting, to access services, and to prevent escalation.</w:t>
            </w:r>
            <w:r>
              <w:rPr>
                <w:rFonts w:ascii="Arial" w:hAnsi="Arial" w:cs="Arial"/>
              </w:rPr>
              <w:t xml:space="preserve">” </w:t>
            </w:r>
            <w:proofErr w:type="gramStart"/>
            <w:r w:rsidR="008353DF" w:rsidRPr="004A56B9">
              <w:rPr>
                <w:rFonts w:ascii="Arial" w:hAnsi="Arial" w:cs="Arial"/>
              </w:rPr>
              <w:t>[</w:t>
            </w:r>
            <w:proofErr w:type="gramEnd"/>
            <w:r w:rsidR="008353DF" w:rsidRPr="004A56B9">
              <w:rPr>
                <w:rFonts w:ascii="Arial" w:hAnsi="Arial" w:cs="Arial"/>
              </w:rPr>
              <w:t>V]</w:t>
            </w:r>
          </w:p>
          <w:p w14:paraId="59F99AAF" w14:textId="77777777" w:rsidR="008353DF" w:rsidRPr="004A56B9" w:rsidRDefault="008353DF" w:rsidP="00812EA9">
            <w:pPr>
              <w:rPr>
                <w:rFonts w:ascii="Arial" w:hAnsi="Arial" w:cs="Arial"/>
                <w:b/>
                <w:bCs/>
              </w:rPr>
            </w:pPr>
          </w:p>
          <w:p w14:paraId="5A7E72E3" w14:textId="3E01C7D8" w:rsidR="00950B64" w:rsidRDefault="00B83F33" w:rsidP="00812EA9">
            <w:pPr>
              <w:rPr>
                <w:rFonts w:ascii="Arial" w:hAnsi="Arial" w:cs="Arial"/>
              </w:rPr>
            </w:pPr>
            <w:r w:rsidRPr="00B83F33">
              <w:rPr>
                <w:rFonts w:ascii="Arial" w:hAnsi="Arial" w:cs="Arial"/>
              </w:rPr>
              <w:lastRenderedPageBreak/>
              <w:t>When the budget announcements are made, agencies can only spend the money they receive on the projects they were approved for. This means agencies find it difficult to spend their budgets on projects or initiatives they weren’t approved to fund, or which don’t fall under the pools of money which projects could be allocated to</w:t>
            </w:r>
            <w:r w:rsidR="00037BA3">
              <w:rPr>
                <w:rFonts w:ascii="Arial" w:hAnsi="Arial" w:cs="Arial"/>
              </w:rPr>
              <w:t>…</w:t>
            </w:r>
            <w:r w:rsidRPr="00B83F33">
              <w:rPr>
                <w:rFonts w:ascii="Arial" w:hAnsi="Arial" w:cs="Arial"/>
              </w:rPr>
              <w:t>Need sustainable multi-year funding – need to look at funding with a generational lens, not a political cycle</w:t>
            </w:r>
            <w:r w:rsidRPr="00037BA3">
              <w:rPr>
                <w:rFonts w:ascii="Arial" w:hAnsi="Arial" w:cs="Arial"/>
              </w:rPr>
              <w:t xml:space="preserve"> lens.</w:t>
            </w:r>
            <w:r w:rsidR="00950B64" w:rsidRPr="004A56B9">
              <w:rPr>
                <w:rFonts w:ascii="Arial" w:hAnsi="Arial" w:cs="Arial"/>
              </w:rPr>
              <w:t xml:space="preserve"> [H/FV</w:t>
            </w:r>
            <w:r w:rsidR="00037BA3">
              <w:rPr>
                <w:rFonts w:ascii="Arial" w:hAnsi="Arial" w:cs="Arial"/>
              </w:rPr>
              <w:t>/SV</w:t>
            </w:r>
            <w:r w:rsidR="00950B64" w:rsidRPr="004A56B9">
              <w:rPr>
                <w:rFonts w:ascii="Arial" w:hAnsi="Arial" w:cs="Arial"/>
              </w:rPr>
              <w:t>]</w:t>
            </w:r>
          </w:p>
          <w:p w14:paraId="655C7A2A" w14:textId="77777777" w:rsidR="007E6F2C" w:rsidRPr="004A56B9" w:rsidRDefault="007E6F2C" w:rsidP="00812EA9">
            <w:pPr>
              <w:rPr>
                <w:rFonts w:ascii="Arial" w:hAnsi="Arial" w:cs="Arial"/>
              </w:rPr>
            </w:pPr>
          </w:p>
          <w:p w14:paraId="1E9E67D3" w14:textId="77777777" w:rsidR="007E6F2C" w:rsidRDefault="00797A04" w:rsidP="00812EA9">
            <w:pPr>
              <w:rPr>
                <w:rFonts w:ascii="Arial" w:hAnsi="Arial" w:cs="Arial"/>
              </w:rPr>
            </w:pPr>
            <w:r w:rsidRPr="004A56B9">
              <w:rPr>
                <w:rFonts w:ascii="Arial" w:hAnsi="Arial" w:cs="Arial"/>
              </w:rPr>
              <w:t xml:space="preserve">So much time is spent applying and reporting to a range of government departments, it would be so much easier if it could be done just once. One application, one contract, one report, one audit. </w:t>
            </w:r>
            <w:r w:rsidR="00037BA3">
              <w:rPr>
                <w:rFonts w:ascii="Arial" w:hAnsi="Arial" w:cs="Arial"/>
              </w:rPr>
              <w:t>[</w:t>
            </w:r>
            <w:r w:rsidRPr="004A56B9">
              <w:rPr>
                <w:rFonts w:ascii="Arial" w:hAnsi="Arial" w:cs="Arial"/>
              </w:rPr>
              <w:t>H</w:t>
            </w:r>
            <w:r w:rsidR="00037BA3">
              <w:rPr>
                <w:rFonts w:ascii="Arial" w:hAnsi="Arial" w:cs="Arial"/>
              </w:rPr>
              <w:t>]</w:t>
            </w:r>
          </w:p>
          <w:p w14:paraId="012B865B" w14:textId="59C2BB75" w:rsidR="00797A04" w:rsidRDefault="007D393C" w:rsidP="00812EA9">
            <w:pPr>
              <w:rPr>
                <w:rFonts w:ascii="Arial" w:hAnsi="Arial" w:cs="Arial"/>
              </w:rPr>
            </w:pPr>
            <w:r>
              <w:rPr>
                <w:rFonts w:ascii="Arial" w:hAnsi="Arial" w:cs="Arial"/>
              </w:rPr>
              <w:br/>
            </w:r>
            <w:r w:rsidRPr="007D393C">
              <w:rPr>
                <w:rFonts w:ascii="Arial" w:hAnsi="Arial" w:cs="Arial"/>
              </w:rPr>
              <w:t xml:space="preserve">In our work we had contracts with three different government agencies – they worked very differently and had different expectations. Some wanted us to get on with prevention work straight away, but we know that it takes a few months of surveying, understanding the environment and understanding needs before we can </w:t>
            </w:r>
            <w:r w:rsidRPr="007D393C">
              <w:rPr>
                <w:rFonts w:ascii="Arial" w:hAnsi="Arial" w:cs="Arial"/>
              </w:rPr>
              <w:lastRenderedPageBreak/>
              <w:t>design the right kind of prevention approach. Government needs to better align and understand</w:t>
            </w:r>
            <w:r w:rsidR="00145540">
              <w:rPr>
                <w:rFonts w:ascii="Arial" w:hAnsi="Arial" w:cs="Arial"/>
              </w:rPr>
              <w:t xml:space="preserve"> </w:t>
            </w:r>
            <w:r w:rsidRPr="007D393C">
              <w:rPr>
                <w:rFonts w:ascii="Arial" w:hAnsi="Arial" w:cs="Arial"/>
              </w:rPr>
              <w:t>prevention.</w:t>
            </w:r>
            <w:r w:rsidR="00145540">
              <w:rPr>
                <w:rFonts w:ascii="Arial" w:hAnsi="Arial" w:cs="Arial"/>
              </w:rPr>
              <w:t xml:space="preserve"> </w:t>
            </w:r>
            <w:r w:rsidRPr="007D393C">
              <w:rPr>
                <w:rFonts w:ascii="Arial" w:hAnsi="Arial" w:cs="Arial"/>
              </w:rPr>
              <w:t>[H/FV/SV]</w:t>
            </w:r>
          </w:p>
          <w:p w14:paraId="75625E26" w14:textId="77777777" w:rsidR="007E6F2C" w:rsidRPr="004A56B9" w:rsidRDefault="007E6F2C" w:rsidP="00812EA9">
            <w:pPr>
              <w:rPr>
                <w:rFonts w:ascii="Arial" w:hAnsi="Arial" w:cs="Arial"/>
              </w:rPr>
            </w:pPr>
          </w:p>
          <w:p w14:paraId="302F83F9" w14:textId="6BB094B5" w:rsidR="008353DF" w:rsidRPr="004A56B9" w:rsidRDefault="00601BF2" w:rsidP="00812EA9">
            <w:pPr>
              <w:rPr>
                <w:rFonts w:ascii="Arial" w:hAnsi="Arial" w:cs="Arial"/>
              </w:rPr>
            </w:pPr>
            <w:r>
              <w:rPr>
                <w:rFonts w:ascii="Arial" w:hAnsi="Arial" w:cs="Arial"/>
              </w:rPr>
              <w:t>“</w:t>
            </w:r>
            <w:r w:rsidR="008353DF" w:rsidRPr="00601BF2">
              <w:rPr>
                <w:rFonts w:ascii="Arial" w:hAnsi="Arial" w:cs="Arial"/>
              </w:rPr>
              <w:t xml:space="preserve">MHA [Mental Health and Addiction] NGOs are faced with a difficult situation when a client comes forward and says they are experiencing violence. They either do the work that they are not funded to do or </w:t>
            </w:r>
            <w:proofErr w:type="gramStart"/>
            <w:r w:rsidR="008353DF" w:rsidRPr="00601BF2">
              <w:rPr>
                <w:rFonts w:ascii="Arial" w:hAnsi="Arial" w:cs="Arial"/>
              </w:rPr>
              <w:t>have to</w:t>
            </w:r>
            <w:proofErr w:type="gramEnd"/>
            <w:r w:rsidR="008353DF" w:rsidRPr="00601BF2">
              <w:rPr>
                <w:rFonts w:ascii="Arial" w:hAnsi="Arial" w:cs="Arial"/>
              </w:rPr>
              <w:t xml:space="preserve"> refer the person on to a family violence service, despite having built up enough trust for the person to open up to them… A fully integrated system would recognise the need to support MHA</w:t>
            </w:r>
            <w:r w:rsidR="007E6F2C">
              <w:rPr>
                <w:rFonts w:ascii="Arial" w:hAnsi="Arial" w:cs="Arial"/>
              </w:rPr>
              <w:t>.”</w:t>
            </w:r>
            <w:r w:rsidR="00A07F8B">
              <w:rPr>
                <w:rFonts w:ascii="Arial" w:hAnsi="Arial" w:cs="Arial"/>
              </w:rPr>
              <w:t xml:space="preserve"> </w:t>
            </w:r>
            <w:r w:rsidR="008353DF" w:rsidRPr="00601BF2">
              <w:rPr>
                <w:rFonts w:ascii="Arial" w:hAnsi="Arial" w:cs="Arial"/>
              </w:rPr>
              <w:t>[TW/P]</w:t>
            </w:r>
          </w:p>
          <w:p w14:paraId="24CCF64D" w14:textId="6611B2E6" w:rsidR="008353DF" w:rsidRPr="004A56B9" w:rsidRDefault="008353DF" w:rsidP="00812EA9">
            <w:pPr>
              <w:rPr>
                <w:rFonts w:ascii="Arial" w:hAnsi="Arial" w:cs="Arial"/>
              </w:rPr>
            </w:pPr>
          </w:p>
          <w:p w14:paraId="41ADB22B" w14:textId="77777777" w:rsidR="00A07F8B" w:rsidRDefault="00A07F8B" w:rsidP="00812EA9">
            <w:pPr>
              <w:rPr>
                <w:rFonts w:ascii="Arial" w:hAnsi="Arial" w:cs="Arial"/>
              </w:rPr>
            </w:pPr>
          </w:p>
          <w:p w14:paraId="55F7F1DE" w14:textId="2D9765E2" w:rsidR="00797A04" w:rsidRDefault="00290D03" w:rsidP="00812EA9">
            <w:pPr>
              <w:rPr>
                <w:rFonts w:ascii="Arial" w:hAnsi="Arial" w:cs="Arial"/>
              </w:rPr>
            </w:pPr>
            <w:r w:rsidRPr="004A56B9">
              <w:rPr>
                <w:rFonts w:ascii="Arial" w:hAnsi="Arial" w:cs="Arial"/>
              </w:rPr>
              <w:t xml:space="preserve">Until we work in both Government and NGO sectors then you can’t understand the issues that each other faces. We just need to get on board, have some </w:t>
            </w:r>
            <w:proofErr w:type="spellStart"/>
            <w:r w:rsidRPr="004A56B9">
              <w:rPr>
                <w:rFonts w:ascii="Arial" w:hAnsi="Arial" w:cs="Arial"/>
              </w:rPr>
              <w:t>whakawhanaungatanga</w:t>
            </w:r>
            <w:proofErr w:type="spellEnd"/>
            <w:r w:rsidRPr="004A56B9">
              <w:rPr>
                <w:rFonts w:ascii="Arial" w:hAnsi="Arial" w:cs="Arial"/>
              </w:rPr>
              <w:t xml:space="preserve"> and work together.</w:t>
            </w:r>
            <w:r w:rsidR="00A07F8B">
              <w:rPr>
                <w:rFonts w:ascii="Arial" w:hAnsi="Arial" w:cs="Arial"/>
              </w:rPr>
              <w:t xml:space="preserve"> </w:t>
            </w:r>
            <w:r w:rsidRPr="004A56B9">
              <w:rPr>
                <w:rFonts w:ascii="Arial" w:hAnsi="Arial" w:cs="Arial"/>
              </w:rPr>
              <w:t>[</w:t>
            </w:r>
            <w:r w:rsidR="00A07F8B">
              <w:rPr>
                <w:rFonts w:ascii="Arial" w:hAnsi="Arial" w:cs="Arial"/>
              </w:rPr>
              <w:t>H/</w:t>
            </w:r>
            <w:r w:rsidRPr="004A56B9">
              <w:rPr>
                <w:rFonts w:ascii="Arial" w:hAnsi="Arial" w:cs="Arial"/>
              </w:rPr>
              <w:t>FV]</w:t>
            </w:r>
          </w:p>
          <w:p w14:paraId="073A6929" w14:textId="77777777" w:rsidR="007E6F2C" w:rsidRPr="004A56B9" w:rsidRDefault="007E6F2C" w:rsidP="00812EA9">
            <w:pPr>
              <w:rPr>
                <w:rFonts w:ascii="Arial" w:hAnsi="Arial" w:cs="Arial"/>
              </w:rPr>
            </w:pPr>
          </w:p>
          <w:p w14:paraId="2984DE97" w14:textId="487AC182" w:rsidR="00290D03" w:rsidRDefault="00290D03" w:rsidP="00812EA9">
            <w:pPr>
              <w:rPr>
                <w:rFonts w:ascii="Arial" w:hAnsi="Arial" w:cs="Arial"/>
              </w:rPr>
            </w:pPr>
            <w:r w:rsidRPr="004A56B9">
              <w:rPr>
                <w:rFonts w:ascii="Arial" w:hAnsi="Arial" w:cs="Arial"/>
              </w:rPr>
              <w:t>At national level there seems to be a growing awareness of the power of genuine collaborative endeavo</w:t>
            </w:r>
            <w:r w:rsidR="00145540">
              <w:rPr>
                <w:rFonts w:ascii="Arial" w:hAnsi="Arial" w:cs="Arial"/>
              </w:rPr>
              <w:t>u</w:t>
            </w:r>
            <w:r w:rsidRPr="004A56B9">
              <w:rPr>
                <w:rFonts w:ascii="Arial" w:hAnsi="Arial" w:cs="Arial"/>
              </w:rPr>
              <w:t xml:space="preserve">r - not so </w:t>
            </w:r>
            <w:r w:rsidRPr="004A56B9">
              <w:rPr>
                <w:rFonts w:ascii="Arial" w:hAnsi="Arial" w:cs="Arial"/>
              </w:rPr>
              <w:lastRenderedPageBreak/>
              <w:t>much at the service delivery level. This is where things really need to change if the lives of whanau are to improve</w:t>
            </w:r>
            <w:r w:rsidR="00A07F8B">
              <w:rPr>
                <w:rFonts w:ascii="Arial" w:hAnsi="Arial" w:cs="Arial"/>
              </w:rPr>
              <w:t>.</w:t>
            </w:r>
            <w:r w:rsidR="006A5F75">
              <w:rPr>
                <w:rFonts w:ascii="Arial" w:hAnsi="Arial" w:cs="Arial"/>
              </w:rPr>
              <w:t>”</w:t>
            </w:r>
            <w:r w:rsidR="00A07F8B">
              <w:rPr>
                <w:rFonts w:ascii="Arial" w:hAnsi="Arial" w:cs="Arial"/>
              </w:rPr>
              <w:t xml:space="preserve"> </w:t>
            </w:r>
            <w:r w:rsidRPr="004A56B9">
              <w:rPr>
                <w:rFonts w:ascii="Arial" w:hAnsi="Arial" w:cs="Arial"/>
              </w:rPr>
              <w:t>[V/R]</w:t>
            </w:r>
          </w:p>
          <w:p w14:paraId="5638766E" w14:textId="77777777" w:rsidR="00A07F8B" w:rsidRPr="004A56B9" w:rsidRDefault="00A07F8B" w:rsidP="00812EA9">
            <w:pPr>
              <w:rPr>
                <w:rFonts w:ascii="Arial" w:hAnsi="Arial" w:cs="Arial"/>
              </w:rPr>
            </w:pPr>
          </w:p>
          <w:p w14:paraId="24F22603" w14:textId="0875856A" w:rsidR="00290D03" w:rsidRPr="004A56B9" w:rsidRDefault="00290D03" w:rsidP="00812EA9">
            <w:pPr>
              <w:rPr>
                <w:rFonts w:ascii="Arial" w:hAnsi="Arial" w:cs="Arial"/>
              </w:rPr>
            </w:pPr>
            <w:r w:rsidRPr="004A56B9">
              <w:rPr>
                <w:rFonts w:ascii="Arial" w:hAnsi="Arial" w:cs="Arial"/>
              </w:rPr>
              <w:t xml:space="preserve">The consumer needs to be able to understand how to access services. This can only happen if all NGO's interaction </w:t>
            </w:r>
            <w:proofErr w:type="gramStart"/>
            <w:r w:rsidRPr="004A56B9">
              <w:rPr>
                <w:rFonts w:ascii="Arial" w:hAnsi="Arial" w:cs="Arial"/>
              </w:rPr>
              <w:t>are</w:t>
            </w:r>
            <w:proofErr w:type="gramEnd"/>
            <w:r w:rsidRPr="004A56B9">
              <w:rPr>
                <w:rFonts w:ascii="Arial" w:hAnsi="Arial" w:cs="Arial"/>
              </w:rPr>
              <w:t xml:space="preserve"> around the table with govt officials. [H/ERM/O]</w:t>
            </w:r>
          </w:p>
          <w:p w14:paraId="54F1606F" w14:textId="4B7A2FB4" w:rsidR="00290D03" w:rsidRPr="004A56B9" w:rsidRDefault="00290D03" w:rsidP="00812EA9">
            <w:pPr>
              <w:rPr>
                <w:rFonts w:ascii="Arial" w:hAnsi="Arial" w:cs="Arial"/>
                <w:b/>
                <w:bCs/>
              </w:rPr>
            </w:pPr>
          </w:p>
        </w:tc>
        <w:tc>
          <w:tcPr>
            <w:tcW w:w="4204" w:type="dxa"/>
          </w:tcPr>
          <w:p w14:paraId="3C87EE46" w14:textId="58930637" w:rsidR="00290D03" w:rsidRPr="004A56B9" w:rsidRDefault="00D71F20" w:rsidP="00CC32DF">
            <w:pPr>
              <w:rPr>
                <w:rFonts w:ascii="Arial" w:hAnsi="Arial" w:cs="Arial"/>
                <w:color w:val="323232"/>
              </w:rPr>
            </w:pPr>
            <w:r w:rsidRPr="004A56B9">
              <w:rPr>
                <w:rFonts w:ascii="Arial" w:hAnsi="Arial" w:cs="Arial"/>
                <w:color w:val="323232"/>
              </w:rPr>
              <w:lastRenderedPageBreak/>
              <w:t>S</w:t>
            </w:r>
            <w:r w:rsidR="00950B64" w:rsidRPr="004A56B9">
              <w:rPr>
                <w:rFonts w:ascii="Arial" w:hAnsi="Arial" w:cs="Arial"/>
                <w:color w:val="323232"/>
              </w:rPr>
              <w:t>ubmissions expressed s</w:t>
            </w:r>
            <w:r w:rsidRPr="004A56B9">
              <w:rPr>
                <w:rFonts w:ascii="Arial" w:hAnsi="Arial" w:cs="Arial"/>
                <w:color w:val="323232"/>
              </w:rPr>
              <w:t>trong support for government to act in a less siloed way. [All]</w:t>
            </w:r>
          </w:p>
          <w:p w14:paraId="59C6C5F3" w14:textId="77777777" w:rsidR="00290D03" w:rsidRPr="004A56B9" w:rsidRDefault="00290D03" w:rsidP="00CC32DF">
            <w:pPr>
              <w:rPr>
                <w:rFonts w:ascii="Arial" w:hAnsi="Arial" w:cs="Arial"/>
                <w:color w:val="323232"/>
              </w:rPr>
            </w:pPr>
          </w:p>
          <w:p w14:paraId="03F26D2D" w14:textId="77777777" w:rsidR="00290D03" w:rsidRPr="004A56B9" w:rsidRDefault="00290D03" w:rsidP="00CC32DF">
            <w:pPr>
              <w:rPr>
                <w:rFonts w:ascii="Arial" w:hAnsi="Arial" w:cs="Arial"/>
                <w:color w:val="323232"/>
              </w:rPr>
            </w:pPr>
          </w:p>
          <w:p w14:paraId="3CC17C15" w14:textId="77777777" w:rsidR="00290D03" w:rsidRPr="004A56B9" w:rsidRDefault="00290D03" w:rsidP="00CC32DF">
            <w:pPr>
              <w:rPr>
                <w:rFonts w:ascii="Arial" w:hAnsi="Arial" w:cs="Arial"/>
                <w:color w:val="323232"/>
              </w:rPr>
            </w:pPr>
          </w:p>
          <w:p w14:paraId="5D702C98" w14:textId="77777777" w:rsidR="00290D03" w:rsidRPr="004A56B9" w:rsidRDefault="00290D03" w:rsidP="00CC32DF">
            <w:pPr>
              <w:rPr>
                <w:rFonts w:ascii="Arial" w:hAnsi="Arial" w:cs="Arial"/>
                <w:color w:val="323232"/>
              </w:rPr>
            </w:pPr>
          </w:p>
          <w:p w14:paraId="474EE241" w14:textId="77777777" w:rsidR="00290D03" w:rsidRPr="004A56B9" w:rsidRDefault="00290D03" w:rsidP="00CC32DF">
            <w:pPr>
              <w:rPr>
                <w:rFonts w:ascii="Arial" w:hAnsi="Arial" w:cs="Arial"/>
                <w:color w:val="323232"/>
              </w:rPr>
            </w:pPr>
          </w:p>
          <w:p w14:paraId="221F5C7E" w14:textId="77777777" w:rsidR="00290D03" w:rsidRPr="004A56B9" w:rsidRDefault="00290D03" w:rsidP="00CC32DF">
            <w:pPr>
              <w:rPr>
                <w:rFonts w:ascii="Arial" w:hAnsi="Arial" w:cs="Arial"/>
                <w:color w:val="323232"/>
              </w:rPr>
            </w:pPr>
          </w:p>
          <w:p w14:paraId="3B164779" w14:textId="77777777" w:rsidR="00290D03" w:rsidRPr="004A56B9" w:rsidRDefault="00290D03" w:rsidP="00CC32DF">
            <w:pPr>
              <w:rPr>
                <w:rFonts w:ascii="Arial" w:hAnsi="Arial" w:cs="Arial"/>
                <w:color w:val="323232"/>
              </w:rPr>
            </w:pPr>
          </w:p>
          <w:p w14:paraId="602F7F6A" w14:textId="77777777" w:rsidR="00290D03" w:rsidRPr="004A56B9" w:rsidRDefault="00290D03" w:rsidP="00CC32DF">
            <w:pPr>
              <w:rPr>
                <w:rFonts w:ascii="Arial" w:hAnsi="Arial" w:cs="Arial"/>
                <w:color w:val="323232"/>
              </w:rPr>
            </w:pPr>
          </w:p>
          <w:p w14:paraId="13B8FA61" w14:textId="77777777" w:rsidR="00290D03" w:rsidRPr="004A56B9" w:rsidRDefault="00290D03" w:rsidP="00CC32DF">
            <w:pPr>
              <w:rPr>
                <w:rFonts w:ascii="Arial" w:hAnsi="Arial" w:cs="Arial"/>
                <w:color w:val="323232"/>
              </w:rPr>
            </w:pPr>
          </w:p>
          <w:p w14:paraId="4D0AA13D" w14:textId="77777777" w:rsidR="00950B64" w:rsidRPr="004A56B9" w:rsidRDefault="00950B64" w:rsidP="00CC32DF">
            <w:pPr>
              <w:rPr>
                <w:rFonts w:ascii="Arial" w:hAnsi="Arial" w:cs="Arial"/>
                <w:color w:val="323232"/>
              </w:rPr>
            </w:pPr>
          </w:p>
          <w:p w14:paraId="2E5A797D" w14:textId="77777777" w:rsidR="00950B64" w:rsidRPr="004A56B9" w:rsidRDefault="00950B64" w:rsidP="00CC32DF">
            <w:pPr>
              <w:rPr>
                <w:rFonts w:ascii="Arial" w:hAnsi="Arial" w:cs="Arial"/>
                <w:color w:val="323232"/>
              </w:rPr>
            </w:pPr>
          </w:p>
          <w:p w14:paraId="19D2900B" w14:textId="77777777" w:rsidR="00950B64" w:rsidRPr="004A56B9" w:rsidRDefault="00950B64" w:rsidP="00CC32DF">
            <w:pPr>
              <w:rPr>
                <w:rFonts w:ascii="Arial" w:hAnsi="Arial" w:cs="Arial"/>
                <w:color w:val="323232"/>
              </w:rPr>
            </w:pPr>
          </w:p>
          <w:p w14:paraId="3A2304A8" w14:textId="77777777" w:rsidR="00950B64" w:rsidRPr="004A56B9" w:rsidRDefault="00950B64" w:rsidP="00CC32DF">
            <w:pPr>
              <w:rPr>
                <w:rFonts w:ascii="Arial" w:hAnsi="Arial" w:cs="Arial"/>
                <w:color w:val="323232"/>
              </w:rPr>
            </w:pPr>
          </w:p>
          <w:p w14:paraId="1834F01C" w14:textId="77777777" w:rsidR="00950B64" w:rsidRPr="004A56B9" w:rsidRDefault="00950B64" w:rsidP="00CC32DF">
            <w:pPr>
              <w:rPr>
                <w:rFonts w:ascii="Arial" w:hAnsi="Arial" w:cs="Arial"/>
                <w:color w:val="323232"/>
              </w:rPr>
            </w:pPr>
          </w:p>
          <w:p w14:paraId="6FBD5065" w14:textId="2D388756" w:rsidR="004A56B9" w:rsidRDefault="004A56B9" w:rsidP="00CC32DF">
            <w:pPr>
              <w:rPr>
                <w:rFonts w:ascii="Arial" w:hAnsi="Arial" w:cs="Arial"/>
                <w:color w:val="323232"/>
              </w:rPr>
            </w:pPr>
          </w:p>
          <w:p w14:paraId="5EDF0EDB" w14:textId="77777777" w:rsidR="004F3B4B" w:rsidRDefault="004F3B4B" w:rsidP="00CC32DF">
            <w:pPr>
              <w:rPr>
                <w:rFonts w:ascii="Arial" w:hAnsi="Arial" w:cs="Arial"/>
                <w:color w:val="323232"/>
              </w:rPr>
            </w:pPr>
          </w:p>
          <w:p w14:paraId="078C0860" w14:textId="77777777" w:rsidR="004F3B4B" w:rsidRDefault="004F3B4B" w:rsidP="00CC32DF">
            <w:pPr>
              <w:rPr>
                <w:rFonts w:ascii="Arial" w:hAnsi="Arial" w:cs="Arial"/>
                <w:color w:val="323232"/>
              </w:rPr>
            </w:pPr>
          </w:p>
          <w:p w14:paraId="41A1F65F" w14:textId="4B11DE5A" w:rsidR="00CC32DF" w:rsidRPr="004A56B9" w:rsidRDefault="00950B64" w:rsidP="00CC32DF">
            <w:pPr>
              <w:rPr>
                <w:rFonts w:ascii="Arial" w:hAnsi="Arial" w:cs="Arial"/>
                <w:color w:val="323232"/>
              </w:rPr>
            </w:pPr>
            <w:r w:rsidRPr="004A56B9">
              <w:rPr>
                <w:rFonts w:ascii="Arial" w:hAnsi="Arial" w:cs="Arial"/>
                <w:color w:val="323232"/>
              </w:rPr>
              <w:t>Some submissions also referenced the need for g</w:t>
            </w:r>
            <w:r w:rsidR="00CC32DF" w:rsidRPr="004A56B9">
              <w:rPr>
                <w:rFonts w:ascii="Arial" w:hAnsi="Arial" w:cs="Arial"/>
                <w:color w:val="323232"/>
              </w:rPr>
              <w:t>reater long-term collaboration and accountability by government.</w:t>
            </w:r>
            <w:r w:rsidR="002622CD" w:rsidRPr="004A56B9">
              <w:rPr>
                <w:rFonts w:ascii="Arial" w:hAnsi="Arial" w:cs="Arial"/>
                <w:color w:val="323232"/>
              </w:rPr>
              <w:t xml:space="preserve"> </w:t>
            </w:r>
            <w:r w:rsidR="00D71F20" w:rsidRPr="004A56B9">
              <w:rPr>
                <w:rFonts w:ascii="Arial" w:hAnsi="Arial" w:cs="Arial"/>
                <w:color w:val="323232"/>
              </w:rPr>
              <w:t>[H/FV/SV</w:t>
            </w:r>
            <w:r w:rsidR="002622CD" w:rsidRPr="004A56B9">
              <w:rPr>
                <w:rFonts w:ascii="Arial" w:hAnsi="Arial" w:cs="Arial"/>
                <w:color w:val="323232"/>
              </w:rPr>
              <w:t>/V/R</w:t>
            </w:r>
            <w:r w:rsidR="00D71F20" w:rsidRPr="004A56B9">
              <w:rPr>
                <w:rFonts w:ascii="Arial" w:hAnsi="Arial" w:cs="Arial"/>
                <w:color w:val="323232"/>
              </w:rPr>
              <w:t>]</w:t>
            </w:r>
            <w:r w:rsidR="00CC32DF" w:rsidRPr="004A56B9">
              <w:rPr>
                <w:rFonts w:ascii="Arial" w:hAnsi="Arial" w:cs="Arial"/>
                <w:color w:val="323232"/>
              </w:rPr>
              <w:t xml:space="preserve"> </w:t>
            </w:r>
          </w:p>
          <w:p w14:paraId="12EFF8ED" w14:textId="1B2D683A" w:rsidR="004C034B" w:rsidRPr="004A56B9" w:rsidRDefault="004C034B" w:rsidP="00CC32DF">
            <w:pPr>
              <w:rPr>
                <w:rFonts w:ascii="Arial" w:hAnsi="Arial" w:cs="Arial"/>
                <w:color w:val="323232"/>
              </w:rPr>
            </w:pPr>
          </w:p>
          <w:p w14:paraId="38044187" w14:textId="1652A453" w:rsidR="004C034B" w:rsidRPr="004A56B9" w:rsidRDefault="004C034B" w:rsidP="00CC32DF">
            <w:pPr>
              <w:rPr>
                <w:rFonts w:ascii="Arial" w:hAnsi="Arial" w:cs="Arial"/>
                <w:color w:val="323232"/>
              </w:rPr>
            </w:pPr>
          </w:p>
          <w:p w14:paraId="7B76B42E" w14:textId="13EB331D" w:rsidR="004C034B" w:rsidRPr="004A56B9" w:rsidRDefault="004C034B" w:rsidP="00CC32DF">
            <w:pPr>
              <w:rPr>
                <w:rFonts w:ascii="Arial" w:hAnsi="Arial" w:cs="Arial"/>
                <w:color w:val="323232"/>
              </w:rPr>
            </w:pPr>
          </w:p>
          <w:p w14:paraId="41149050" w14:textId="4CF1306B" w:rsidR="004C034B" w:rsidRPr="004A56B9" w:rsidRDefault="004C034B" w:rsidP="00CC32DF">
            <w:pPr>
              <w:rPr>
                <w:rFonts w:ascii="Arial" w:hAnsi="Arial" w:cs="Arial"/>
                <w:color w:val="323232"/>
              </w:rPr>
            </w:pPr>
          </w:p>
          <w:p w14:paraId="5BDB4D2A" w14:textId="072C2B5D" w:rsidR="004C034B" w:rsidRPr="004A56B9" w:rsidRDefault="004C034B" w:rsidP="00CC32DF">
            <w:pPr>
              <w:rPr>
                <w:rFonts w:ascii="Arial" w:hAnsi="Arial" w:cs="Arial"/>
                <w:color w:val="323232"/>
              </w:rPr>
            </w:pPr>
          </w:p>
          <w:p w14:paraId="44883FDD" w14:textId="3A06DA27" w:rsidR="004C034B" w:rsidRPr="004A56B9" w:rsidRDefault="004C034B" w:rsidP="00CC32DF">
            <w:pPr>
              <w:rPr>
                <w:rFonts w:ascii="Arial" w:hAnsi="Arial" w:cs="Arial"/>
                <w:color w:val="323232"/>
              </w:rPr>
            </w:pPr>
          </w:p>
          <w:p w14:paraId="33EBCDFB" w14:textId="7849D86B" w:rsidR="004C034B" w:rsidRPr="004A56B9" w:rsidRDefault="004C034B" w:rsidP="00CC32DF">
            <w:pPr>
              <w:rPr>
                <w:rFonts w:ascii="Arial" w:hAnsi="Arial" w:cs="Arial"/>
                <w:color w:val="323232"/>
              </w:rPr>
            </w:pPr>
          </w:p>
          <w:p w14:paraId="7466B906" w14:textId="77777777" w:rsidR="00D71F20" w:rsidRPr="004A56B9" w:rsidRDefault="00D71F20" w:rsidP="00812EA9">
            <w:pPr>
              <w:rPr>
                <w:rFonts w:ascii="Arial" w:hAnsi="Arial" w:cs="Arial"/>
                <w:bCs/>
              </w:rPr>
            </w:pPr>
          </w:p>
          <w:p w14:paraId="3D46E14A" w14:textId="77777777" w:rsidR="00D71F20" w:rsidRPr="004A56B9" w:rsidRDefault="00D71F20" w:rsidP="00812EA9">
            <w:pPr>
              <w:rPr>
                <w:rFonts w:ascii="Arial" w:hAnsi="Arial" w:cs="Arial"/>
                <w:bCs/>
              </w:rPr>
            </w:pPr>
          </w:p>
          <w:p w14:paraId="4E8697AA" w14:textId="77777777" w:rsidR="00D71F20" w:rsidRPr="004A56B9" w:rsidRDefault="00D71F20" w:rsidP="00812EA9">
            <w:pPr>
              <w:rPr>
                <w:rFonts w:ascii="Arial" w:hAnsi="Arial" w:cs="Arial"/>
                <w:bCs/>
              </w:rPr>
            </w:pPr>
          </w:p>
          <w:p w14:paraId="58F93930" w14:textId="77777777" w:rsidR="00D71F20" w:rsidRPr="004A56B9" w:rsidRDefault="00D71F20" w:rsidP="00812EA9">
            <w:pPr>
              <w:rPr>
                <w:rFonts w:ascii="Arial" w:hAnsi="Arial" w:cs="Arial"/>
                <w:bCs/>
              </w:rPr>
            </w:pPr>
          </w:p>
          <w:p w14:paraId="7F04CD90" w14:textId="77777777" w:rsidR="007C50DD" w:rsidRPr="004A56B9" w:rsidRDefault="007C50DD" w:rsidP="00812EA9">
            <w:pPr>
              <w:rPr>
                <w:rFonts w:ascii="Arial" w:hAnsi="Arial" w:cs="Arial"/>
                <w:color w:val="323232"/>
              </w:rPr>
            </w:pPr>
          </w:p>
          <w:p w14:paraId="5102DB7E" w14:textId="77777777" w:rsidR="007C50DD" w:rsidRPr="004A56B9" w:rsidRDefault="007C50DD" w:rsidP="00812EA9">
            <w:pPr>
              <w:rPr>
                <w:rFonts w:ascii="Arial" w:hAnsi="Arial" w:cs="Arial"/>
                <w:color w:val="323232"/>
              </w:rPr>
            </w:pPr>
          </w:p>
          <w:p w14:paraId="4A179B27" w14:textId="77777777" w:rsidR="007C50DD" w:rsidRPr="004A56B9" w:rsidRDefault="007C50DD" w:rsidP="00812EA9">
            <w:pPr>
              <w:rPr>
                <w:rFonts w:ascii="Arial" w:hAnsi="Arial" w:cs="Arial"/>
                <w:color w:val="323232"/>
              </w:rPr>
            </w:pPr>
          </w:p>
          <w:p w14:paraId="74F989E1" w14:textId="77777777" w:rsidR="007C50DD" w:rsidRPr="004A56B9" w:rsidRDefault="007C50DD" w:rsidP="00812EA9">
            <w:pPr>
              <w:rPr>
                <w:rFonts w:ascii="Arial" w:hAnsi="Arial" w:cs="Arial"/>
                <w:color w:val="323232"/>
              </w:rPr>
            </w:pPr>
          </w:p>
          <w:p w14:paraId="3381BA01" w14:textId="77777777" w:rsidR="007C50DD" w:rsidRPr="004A56B9" w:rsidRDefault="007C50DD" w:rsidP="00812EA9">
            <w:pPr>
              <w:rPr>
                <w:rFonts w:ascii="Arial" w:hAnsi="Arial" w:cs="Arial"/>
                <w:color w:val="323232"/>
              </w:rPr>
            </w:pPr>
          </w:p>
          <w:p w14:paraId="5A878039" w14:textId="77777777" w:rsidR="007C50DD" w:rsidRPr="004A56B9" w:rsidRDefault="007C50DD" w:rsidP="00812EA9">
            <w:pPr>
              <w:rPr>
                <w:rFonts w:ascii="Arial" w:hAnsi="Arial" w:cs="Arial"/>
                <w:color w:val="323232"/>
              </w:rPr>
            </w:pPr>
          </w:p>
          <w:p w14:paraId="5C2E97E7" w14:textId="77777777" w:rsidR="00A07F8B" w:rsidRDefault="00A07F8B" w:rsidP="00812EA9">
            <w:pPr>
              <w:rPr>
                <w:rFonts w:ascii="Arial" w:hAnsi="Arial" w:cs="Arial"/>
                <w:color w:val="323232"/>
              </w:rPr>
            </w:pPr>
          </w:p>
          <w:p w14:paraId="782FB67B" w14:textId="77777777" w:rsidR="00A07F8B" w:rsidRDefault="00A07F8B" w:rsidP="00812EA9">
            <w:pPr>
              <w:rPr>
                <w:rFonts w:ascii="Arial" w:hAnsi="Arial" w:cs="Arial"/>
                <w:color w:val="323232"/>
              </w:rPr>
            </w:pPr>
          </w:p>
          <w:p w14:paraId="7E7497BF" w14:textId="02866079" w:rsidR="00C3619B" w:rsidRPr="004A56B9" w:rsidRDefault="00D71F20" w:rsidP="00812EA9">
            <w:pPr>
              <w:rPr>
                <w:rFonts w:ascii="Arial" w:hAnsi="Arial" w:cs="Arial"/>
                <w:color w:val="323232"/>
              </w:rPr>
            </w:pPr>
            <w:r w:rsidRPr="004A56B9">
              <w:rPr>
                <w:rFonts w:ascii="Arial" w:hAnsi="Arial" w:cs="Arial"/>
                <w:color w:val="323232"/>
              </w:rPr>
              <w:lastRenderedPageBreak/>
              <w:t>S</w:t>
            </w:r>
            <w:r w:rsidR="00C3619B" w:rsidRPr="004A56B9">
              <w:rPr>
                <w:rFonts w:ascii="Arial" w:hAnsi="Arial" w:cs="Arial"/>
                <w:color w:val="323232"/>
              </w:rPr>
              <w:t>pecific review</w:t>
            </w:r>
            <w:r w:rsidR="002622CD" w:rsidRPr="004A56B9">
              <w:rPr>
                <w:rFonts w:ascii="Arial" w:hAnsi="Arial" w:cs="Arial"/>
                <w:color w:val="323232"/>
              </w:rPr>
              <w:t>s</w:t>
            </w:r>
            <w:r w:rsidR="00C3619B" w:rsidRPr="004A56B9">
              <w:rPr>
                <w:rFonts w:ascii="Arial" w:hAnsi="Arial" w:cs="Arial"/>
                <w:color w:val="323232"/>
              </w:rPr>
              <w:t xml:space="preserve"> of police and</w:t>
            </w:r>
            <w:r w:rsidR="004C034B" w:rsidRPr="004A56B9">
              <w:rPr>
                <w:rFonts w:ascii="Arial" w:hAnsi="Arial" w:cs="Arial"/>
                <w:color w:val="323232"/>
              </w:rPr>
              <w:t>/or</w:t>
            </w:r>
            <w:r w:rsidR="00C3619B" w:rsidRPr="004A56B9">
              <w:rPr>
                <w:rFonts w:ascii="Arial" w:hAnsi="Arial" w:cs="Arial"/>
                <w:color w:val="323232"/>
              </w:rPr>
              <w:t xml:space="preserve"> </w:t>
            </w:r>
            <w:proofErr w:type="spellStart"/>
            <w:r w:rsidR="00C3619B" w:rsidRPr="004A56B9">
              <w:rPr>
                <w:rFonts w:ascii="Arial" w:hAnsi="Arial" w:cs="Arial"/>
                <w:color w:val="323232"/>
              </w:rPr>
              <w:t>Oranga</w:t>
            </w:r>
            <w:proofErr w:type="spellEnd"/>
            <w:r w:rsidR="00C3619B" w:rsidRPr="004A56B9">
              <w:rPr>
                <w:rFonts w:ascii="Arial" w:hAnsi="Arial" w:cs="Arial"/>
                <w:color w:val="323232"/>
              </w:rPr>
              <w:t xml:space="preserve"> Tamariki</w:t>
            </w:r>
            <w:r w:rsidRPr="004A56B9">
              <w:rPr>
                <w:rFonts w:ascii="Arial" w:hAnsi="Arial" w:cs="Arial"/>
                <w:color w:val="323232"/>
              </w:rPr>
              <w:t xml:space="preserve"> </w:t>
            </w:r>
            <w:r w:rsidR="00950B64" w:rsidRPr="004A56B9">
              <w:rPr>
                <w:rFonts w:ascii="Arial" w:hAnsi="Arial" w:cs="Arial"/>
                <w:color w:val="323232"/>
              </w:rPr>
              <w:t xml:space="preserve">were </w:t>
            </w:r>
            <w:r w:rsidRPr="004A56B9">
              <w:rPr>
                <w:rFonts w:ascii="Arial" w:hAnsi="Arial" w:cs="Arial"/>
                <w:color w:val="323232"/>
              </w:rPr>
              <w:t>requested</w:t>
            </w:r>
            <w:r w:rsidR="00950B64" w:rsidRPr="004A56B9">
              <w:rPr>
                <w:rFonts w:ascii="Arial" w:hAnsi="Arial" w:cs="Arial"/>
                <w:color w:val="323232"/>
              </w:rPr>
              <w:t xml:space="preserve"> in some submissions</w:t>
            </w:r>
            <w:r w:rsidRPr="004A56B9">
              <w:rPr>
                <w:rFonts w:ascii="Arial" w:hAnsi="Arial" w:cs="Arial"/>
                <w:color w:val="323232"/>
              </w:rPr>
              <w:t>.</w:t>
            </w:r>
            <w:r w:rsidR="002622CD" w:rsidRPr="004A56B9">
              <w:rPr>
                <w:rFonts w:ascii="Arial" w:hAnsi="Arial" w:cs="Arial"/>
                <w:color w:val="323232"/>
              </w:rPr>
              <w:t xml:space="preserve"> Often this was related to </w:t>
            </w:r>
            <w:r w:rsidR="00950B64" w:rsidRPr="004A56B9">
              <w:rPr>
                <w:rFonts w:ascii="Arial" w:hAnsi="Arial" w:cs="Arial"/>
                <w:color w:val="323232"/>
              </w:rPr>
              <w:t>issues of trust</w:t>
            </w:r>
            <w:r w:rsidR="002622CD" w:rsidRPr="004A56B9">
              <w:rPr>
                <w:rFonts w:ascii="Arial" w:hAnsi="Arial" w:cs="Arial"/>
                <w:color w:val="323232"/>
              </w:rPr>
              <w:t xml:space="preserve">. </w:t>
            </w:r>
            <w:r w:rsidRPr="004A56B9">
              <w:rPr>
                <w:rFonts w:ascii="Arial" w:hAnsi="Arial" w:cs="Arial"/>
                <w:color w:val="323232"/>
              </w:rPr>
              <w:t>[H/SV/V/Y/</w:t>
            </w:r>
            <w:r w:rsidR="002622CD" w:rsidRPr="004A56B9">
              <w:rPr>
                <w:rFonts w:ascii="Arial" w:hAnsi="Arial" w:cs="Arial"/>
                <w:color w:val="323232"/>
              </w:rPr>
              <w:t>D</w:t>
            </w:r>
            <w:r w:rsidR="00601BF2">
              <w:rPr>
                <w:rFonts w:ascii="Arial" w:hAnsi="Arial" w:cs="Arial"/>
                <w:color w:val="323232"/>
              </w:rPr>
              <w:t>/R]</w:t>
            </w:r>
          </w:p>
          <w:p w14:paraId="2C382C29" w14:textId="77777777" w:rsidR="00797A04" w:rsidRPr="004A56B9" w:rsidRDefault="00797A04" w:rsidP="00812EA9">
            <w:pPr>
              <w:rPr>
                <w:rFonts w:ascii="Arial" w:hAnsi="Arial" w:cs="Arial"/>
                <w:bCs/>
              </w:rPr>
            </w:pPr>
          </w:p>
          <w:p w14:paraId="437A1C96" w14:textId="77777777" w:rsidR="00797A04" w:rsidRPr="004A56B9" w:rsidRDefault="00797A04" w:rsidP="00812EA9">
            <w:pPr>
              <w:rPr>
                <w:rFonts w:ascii="Arial" w:hAnsi="Arial" w:cs="Arial"/>
                <w:bCs/>
              </w:rPr>
            </w:pPr>
          </w:p>
          <w:p w14:paraId="3B3B0252" w14:textId="77777777" w:rsidR="00797A04" w:rsidRPr="004A56B9" w:rsidRDefault="00797A04" w:rsidP="00812EA9">
            <w:pPr>
              <w:rPr>
                <w:rFonts w:ascii="Arial" w:hAnsi="Arial" w:cs="Arial"/>
                <w:bCs/>
              </w:rPr>
            </w:pPr>
          </w:p>
          <w:p w14:paraId="3EA8F6C3" w14:textId="3ADCE83A" w:rsidR="00797A04" w:rsidRPr="004A56B9" w:rsidRDefault="00797A04" w:rsidP="00812EA9">
            <w:pPr>
              <w:rPr>
                <w:rFonts w:ascii="Arial" w:hAnsi="Arial" w:cs="Arial"/>
                <w:bCs/>
              </w:rPr>
            </w:pPr>
          </w:p>
          <w:p w14:paraId="3450FEA4" w14:textId="77777777" w:rsidR="00797A04" w:rsidRPr="004A56B9" w:rsidRDefault="00797A04" w:rsidP="00812EA9">
            <w:pPr>
              <w:rPr>
                <w:rFonts w:ascii="Arial" w:hAnsi="Arial" w:cs="Arial"/>
                <w:bCs/>
              </w:rPr>
            </w:pPr>
          </w:p>
          <w:p w14:paraId="3CD58C99" w14:textId="77777777" w:rsidR="002622CD" w:rsidRPr="004A56B9" w:rsidRDefault="002622CD" w:rsidP="00812EA9">
            <w:pPr>
              <w:rPr>
                <w:rFonts w:ascii="Arial" w:hAnsi="Arial" w:cs="Arial"/>
                <w:bCs/>
              </w:rPr>
            </w:pPr>
          </w:p>
          <w:p w14:paraId="28AFC0C2" w14:textId="77777777" w:rsidR="002622CD" w:rsidRPr="004A56B9" w:rsidRDefault="002622CD" w:rsidP="00812EA9">
            <w:pPr>
              <w:rPr>
                <w:rFonts w:ascii="Arial" w:hAnsi="Arial" w:cs="Arial"/>
                <w:bCs/>
              </w:rPr>
            </w:pPr>
          </w:p>
          <w:p w14:paraId="23B7E102" w14:textId="77777777" w:rsidR="002622CD" w:rsidRPr="004A56B9" w:rsidRDefault="002622CD" w:rsidP="00812EA9">
            <w:pPr>
              <w:rPr>
                <w:rFonts w:ascii="Arial" w:hAnsi="Arial" w:cs="Arial"/>
                <w:bCs/>
              </w:rPr>
            </w:pPr>
          </w:p>
          <w:p w14:paraId="0975381E" w14:textId="77777777" w:rsidR="002622CD" w:rsidRPr="004A56B9" w:rsidRDefault="002622CD" w:rsidP="00812EA9">
            <w:pPr>
              <w:rPr>
                <w:rFonts w:ascii="Arial" w:hAnsi="Arial" w:cs="Arial"/>
                <w:bCs/>
              </w:rPr>
            </w:pPr>
          </w:p>
          <w:p w14:paraId="3C1922B4" w14:textId="77777777" w:rsidR="002622CD" w:rsidRPr="004A56B9" w:rsidRDefault="002622CD" w:rsidP="00812EA9">
            <w:pPr>
              <w:rPr>
                <w:rFonts w:ascii="Arial" w:hAnsi="Arial" w:cs="Arial"/>
                <w:bCs/>
              </w:rPr>
            </w:pPr>
          </w:p>
          <w:p w14:paraId="7E337C69" w14:textId="77777777" w:rsidR="002622CD" w:rsidRPr="004A56B9" w:rsidRDefault="002622CD" w:rsidP="00812EA9">
            <w:pPr>
              <w:rPr>
                <w:rFonts w:ascii="Arial" w:hAnsi="Arial" w:cs="Arial"/>
                <w:bCs/>
              </w:rPr>
            </w:pPr>
          </w:p>
          <w:p w14:paraId="56EBFEC0" w14:textId="77777777" w:rsidR="002622CD" w:rsidRPr="004A56B9" w:rsidRDefault="002622CD" w:rsidP="00812EA9">
            <w:pPr>
              <w:rPr>
                <w:rFonts w:ascii="Arial" w:hAnsi="Arial" w:cs="Arial"/>
                <w:bCs/>
              </w:rPr>
            </w:pPr>
          </w:p>
          <w:p w14:paraId="51E69C54" w14:textId="77777777" w:rsidR="008353DF" w:rsidRPr="004A56B9" w:rsidRDefault="008353DF" w:rsidP="00812EA9">
            <w:pPr>
              <w:rPr>
                <w:rFonts w:ascii="Arial" w:hAnsi="Arial" w:cs="Arial"/>
                <w:bCs/>
              </w:rPr>
            </w:pPr>
          </w:p>
          <w:p w14:paraId="2E14D6A5" w14:textId="77777777" w:rsidR="008353DF" w:rsidRPr="004A56B9" w:rsidRDefault="008353DF" w:rsidP="00812EA9">
            <w:pPr>
              <w:rPr>
                <w:rFonts w:ascii="Arial" w:hAnsi="Arial" w:cs="Arial"/>
                <w:bCs/>
              </w:rPr>
            </w:pPr>
          </w:p>
          <w:p w14:paraId="43BE5132" w14:textId="63670955" w:rsidR="008353DF" w:rsidRDefault="008353DF" w:rsidP="00812EA9">
            <w:pPr>
              <w:rPr>
                <w:rFonts w:ascii="Arial" w:hAnsi="Arial" w:cs="Arial"/>
                <w:bCs/>
              </w:rPr>
            </w:pPr>
          </w:p>
          <w:p w14:paraId="02DDE071" w14:textId="77777777" w:rsidR="005F2554" w:rsidRPr="004A56B9" w:rsidRDefault="005F2554" w:rsidP="00812EA9">
            <w:pPr>
              <w:rPr>
                <w:rFonts w:ascii="Arial" w:hAnsi="Arial" w:cs="Arial"/>
                <w:bCs/>
              </w:rPr>
            </w:pPr>
          </w:p>
          <w:p w14:paraId="1A809C6F" w14:textId="77777777" w:rsidR="002A12A4" w:rsidRDefault="002A12A4" w:rsidP="00812EA9">
            <w:pPr>
              <w:rPr>
                <w:rFonts w:ascii="Arial" w:hAnsi="Arial" w:cs="Arial"/>
                <w:bCs/>
              </w:rPr>
            </w:pPr>
          </w:p>
          <w:p w14:paraId="753BEB48" w14:textId="77777777" w:rsidR="002A12A4" w:rsidRDefault="002A12A4" w:rsidP="00812EA9">
            <w:pPr>
              <w:rPr>
                <w:rFonts w:ascii="Arial" w:hAnsi="Arial" w:cs="Arial"/>
                <w:bCs/>
              </w:rPr>
            </w:pPr>
          </w:p>
          <w:p w14:paraId="14F86632" w14:textId="77777777" w:rsidR="002A12A4" w:rsidRDefault="002A12A4" w:rsidP="00812EA9">
            <w:pPr>
              <w:rPr>
                <w:rFonts w:ascii="Arial" w:hAnsi="Arial" w:cs="Arial"/>
                <w:bCs/>
              </w:rPr>
            </w:pPr>
          </w:p>
          <w:p w14:paraId="63AA38AC" w14:textId="77777777" w:rsidR="002A12A4" w:rsidRDefault="002A12A4" w:rsidP="00812EA9">
            <w:pPr>
              <w:rPr>
                <w:rFonts w:ascii="Arial" w:hAnsi="Arial" w:cs="Arial"/>
                <w:bCs/>
              </w:rPr>
            </w:pPr>
          </w:p>
          <w:p w14:paraId="68A49DC4" w14:textId="77777777" w:rsidR="00037BA3" w:rsidRDefault="00037BA3" w:rsidP="00812EA9">
            <w:pPr>
              <w:rPr>
                <w:rFonts w:ascii="Arial" w:hAnsi="Arial" w:cs="Arial"/>
                <w:bCs/>
              </w:rPr>
            </w:pPr>
          </w:p>
          <w:p w14:paraId="56AE633F" w14:textId="77777777" w:rsidR="00A07F8B" w:rsidRDefault="00A07F8B" w:rsidP="00812EA9">
            <w:pPr>
              <w:rPr>
                <w:rFonts w:ascii="Arial" w:hAnsi="Arial" w:cs="Arial"/>
                <w:bCs/>
              </w:rPr>
            </w:pPr>
          </w:p>
          <w:p w14:paraId="5D41E773" w14:textId="7B223DFA" w:rsidR="00797A04" w:rsidRPr="004A56B9" w:rsidRDefault="002A41D7" w:rsidP="00812EA9">
            <w:pPr>
              <w:rPr>
                <w:rFonts w:ascii="Arial" w:hAnsi="Arial" w:cs="Arial"/>
                <w:bCs/>
              </w:rPr>
            </w:pPr>
            <w:r>
              <w:rPr>
                <w:rFonts w:ascii="Arial" w:hAnsi="Arial" w:cs="Arial"/>
                <w:bCs/>
              </w:rPr>
              <w:lastRenderedPageBreak/>
              <w:t xml:space="preserve">The need </w:t>
            </w:r>
            <w:r w:rsidR="00037BA3">
              <w:rPr>
                <w:rFonts w:ascii="Arial" w:hAnsi="Arial" w:cs="Arial"/>
                <w:bCs/>
              </w:rPr>
              <w:t xml:space="preserve">longer-term and/or more aligned </w:t>
            </w:r>
            <w:r w:rsidR="00797A04" w:rsidRPr="004A56B9">
              <w:rPr>
                <w:rFonts w:ascii="Arial" w:hAnsi="Arial" w:cs="Arial"/>
                <w:bCs/>
              </w:rPr>
              <w:t>Government</w:t>
            </w:r>
            <w:r>
              <w:rPr>
                <w:rFonts w:ascii="Arial" w:hAnsi="Arial" w:cs="Arial"/>
                <w:bCs/>
              </w:rPr>
              <w:t xml:space="preserve"> </w:t>
            </w:r>
            <w:r w:rsidR="00797A04" w:rsidRPr="004A56B9">
              <w:rPr>
                <w:rFonts w:ascii="Arial" w:hAnsi="Arial" w:cs="Arial"/>
                <w:bCs/>
              </w:rPr>
              <w:t>funding</w:t>
            </w:r>
            <w:r w:rsidR="00037BA3">
              <w:rPr>
                <w:rFonts w:ascii="Arial" w:hAnsi="Arial" w:cs="Arial"/>
                <w:bCs/>
              </w:rPr>
              <w:t>,</w:t>
            </w:r>
            <w:r w:rsidR="00797A04" w:rsidRPr="004A56B9">
              <w:rPr>
                <w:rFonts w:ascii="Arial" w:hAnsi="Arial" w:cs="Arial"/>
                <w:bCs/>
              </w:rPr>
              <w:t xml:space="preserve"> contracting</w:t>
            </w:r>
            <w:r>
              <w:rPr>
                <w:rFonts w:ascii="Arial" w:hAnsi="Arial" w:cs="Arial"/>
                <w:bCs/>
              </w:rPr>
              <w:t xml:space="preserve"> </w:t>
            </w:r>
            <w:r w:rsidR="002622CD" w:rsidRPr="004A56B9">
              <w:rPr>
                <w:rFonts w:ascii="Arial" w:hAnsi="Arial" w:cs="Arial"/>
                <w:bCs/>
              </w:rPr>
              <w:t>and reporting</w:t>
            </w:r>
            <w:r>
              <w:rPr>
                <w:rFonts w:ascii="Arial" w:hAnsi="Arial" w:cs="Arial"/>
                <w:bCs/>
              </w:rPr>
              <w:t xml:space="preserve"> </w:t>
            </w:r>
            <w:r w:rsidR="00037BA3">
              <w:rPr>
                <w:rFonts w:ascii="Arial" w:hAnsi="Arial" w:cs="Arial"/>
                <w:bCs/>
              </w:rPr>
              <w:t>model</w:t>
            </w:r>
            <w:r>
              <w:rPr>
                <w:rFonts w:ascii="Arial" w:hAnsi="Arial" w:cs="Arial"/>
                <w:bCs/>
              </w:rPr>
              <w:t xml:space="preserve">s is </w:t>
            </w:r>
            <w:r w:rsidR="00797A04" w:rsidRPr="004A56B9">
              <w:rPr>
                <w:rFonts w:ascii="Arial" w:hAnsi="Arial" w:cs="Arial"/>
                <w:bCs/>
              </w:rPr>
              <w:t>mentioned</w:t>
            </w:r>
            <w:r>
              <w:rPr>
                <w:rFonts w:ascii="Arial" w:hAnsi="Arial" w:cs="Arial"/>
                <w:bCs/>
              </w:rPr>
              <w:t xml:space="preserve"> in numerous submissions</w:t>
            </w:r>
            <w:r w:rsidR="00797A04" w:rsidRPr="004A56B9">
              <w:rPr>
                <w:rFonts w:ascii="Arial" w:hAnsi="Arial" w:cs="Arial"/>
                <w:bCs/>
              </w:rPr>
              <w:t>.</w:t>
            </w:r>
            <w:r w:rsidR="00A07F8B">
              <w:rPr>
                <w:rFonts w:ascii="Arial" w:hAnsi="Arial" w:cs="Arial"/>
                <w:bCs/>
              </w:rPr>
              <w:t xml:space="preserve"> </w:t>
            </w:r>
            <w:proofErr w:type="gramStart"/>
            <w:r w:rsidR="002622CD" w:rsidRPr="004A56B9">
              <w:rPr>
                <w:rFonts w:ascii="Arial" w:hAnsi="Arial" w:cs="Arial"/>
                <w:bCs/>
              </w:rPr>
              <w:t>[</w:t>
            </w:r>
            <w:proofErr w:type="gramEnd"/>
            <w:r w:rsidR="002622CD" w:rsidRPr="004A56B9">
              <w:rPr>
                <w:rFonts w:ascii="Arial" w:hAnsi="Arial" w:cs="Arial"/>
                <w:bCs/>
              </w:rPr>
              <w:t>All]</w:t>
            </w:r>
          </w:p>
          <w:p w14:paraId="2892DB61" w14:textId="77777777" w:rsidR="00B03A8F" w:rsidRPr="004A56B9" w:rsidRDefault="00B03A8F" w:rsidP="00812EA9">
            <w:pPr>
              <w:rPr>
                <w:rFonts w:ascii="Arial" w:hAnsi="Arial" w:cs="Arial"/>
                <w:bCs/>
              </w:rPr>
            </w:pPr>
          </w:p>
          <w:p w14:paraId="2CE626A7" w14:textId="77777777" w:rsidR="00B03A8F" w:rsidRPr="004A56B9" w:rsidRDefault="00B03A8F" w:rsidP="00812EA9">
            <w:pPr>
              <w:rPr>
                <w:rFonts w:ascii="Arial" w:hAnsi="Arial" w:cs="Arial"/>
                <w:bCs/>
              </w:rPr>
            </w:pPr>
          </w:p>
          <w:p w14:paraId="17D9B175" w14:textId="77777777" w:rsidR="00B03A8F" w:rsidRPr="004A56B9" w:rsidRDefault="00B03A8F" w:rsidP="00812EA9">
            <w:pPr>
              <w:rPr>
                <w:rFonts w:ascii="Arial" w:hAnsi="Arial" w:cs="Arial"/>
                <w:bCs/>
              </w:rPr>
            </w:pPr>
          </w:p>
          <w:p w14:paraId="76546B24" w14:textId="77777777" w:rsidR="00B03A8F" w:rsidRPr="004A56B9" w:rsidRDefault="00B03A8F" w:rsidP="00812EA9">
            <w:pPr>
              <w:rPr>
                <w:rFonts w:ascii="Arial" w:hAnsi="Arial" w:cs="Arial"/>
                <w:bCs/>
              </w:rPr>
            </w:pPr>
          </w:p>
          <w:p w14:paraId="3A33E51D" w14:textId="77777777" w:rsidR="00B03A8F" w:rsidRPr="004A56B9" w:rsidRDefault="00B03A8F" w:rsidP="00812EA9">
            <w:pPr>
              <w:rPr>
                <w:rFonts w:ascii="Arial" w:hAnsi="Arial" w:cs="Arial"/>
                <w:bCs/>
              </w:rPr>
            </w:pPr>
          </w:p>
          <w:p w14:paraId="5A5CD9A4" w14:textId="77777777" w:rsidR="00B03A8F" w:rsidRPr="004A56B9" w:rsidRDefault="00B03A8F" w:rsidP="00812EA9">
            <w:pPr>
              <w:rPr>
                <w:rFonts w:ascii="Arial" w:hAnsi="Arial" w:cs="Arial"/>
                <w:bCs/>
              </w:rPr>
            </w:pPr>
          </w:p>
          <w:p w14:paraId="7003E63E" w14:textId="77777777" w:rsidR="00B03A8F" w:rsidRPr="004A56B9" w:rsidRDefault="00B03A8F" w:rsidP="00812EA9">
            <w:pPr>
              <w:rPr>
                <w:rFonts w:ascii="Arial" w:hAnsi="Arial" w:cs="Arial"/>
                <w:bCs/>
              </w:rPr>
            </w:pPr>
          </w:p>
          <w:p w14:paraId="2C69485B" w14:textId="77777777" w:rsidR="00B03A8F" w:rsidRPr="004A56B9" w:rsidRDefault="00B03A8F" w:rsidP="00812EA9">
            <w:pPr>
              <w:rPr>
                <w:rFonts w:ascii="Arial" w:hAnsi="Arial" w:cs="Arial"/>
                <w:bCs/>
              </w:rPr>
            </w:pPr>
          </w:p>
          <w:p w14:paraId="32C00076" w14:textId="77777777" w:rsidR="00B03A8F" w:rsidRPr="004A56B9" w:rsidRDefault="00B03A8F" w:rsidP="00812EA9">
            <w:pPr>
              <w:rPr>
                <w:rFonts w:ascii="Arial" w:hAnsi="Arial" w:cs="Arial"/>
                <w:bCs/>
              </w:rPr>
            </w:pPr>
          </w:p>
          <w:p w14:paraId="69A7BB5C" w14:textId="77777777" w:rsidR="007C50DD" w:rsidRPr="004A56B9" w:rsidRDefault="007C50DD" w:rsidP="00812EA9">
            <w:pPr>
              <w:rPr>
                <w:rFonts w:ascii="Arial" w:hAnsi="Arial" w:cs="Arial"/>
                <w:bCs/>
              </w:rPr>
            </w:pPr>
          </w:p>
          <w:p w14:paraId="39E4616A" w14:textId="77777777" w:rsidR="007C50DD" w:rsidRPr="004A56B9" w:rsidRDefault="007C50DD" w:rsidP="00812EA9">
            <w:pPr>
              <w:rPr>
                <w:rFonts w:ascii="Arial" w:hAnsi="Arial" w:cs="Arial"/>
                <w:bCs/>
              </w:rPr>
            </w:pPr>
          </w:p>
          <w:p w14:paraId="2501184B" w14:textId="77777777" w:rsidR="007C50DD" w:rsidRPr="004A56B9" w:rsidRDefault="007C50DD" w:rsidP="00812EA9">
            <w:pPr>
              <w:rPr>
                <w:rFonts w:ascii="Arial" w:hAnsi="Arial" w:cs="Arial"/>
                <w:bCs/>
              </w:rPr>
            </w:pPr>
          </w:p>
          <w:p w14:paraId="48D1878E" w14:textId="77777777" w:rsidR="007C50DD" w:rsidRPr="004A56B9" w:rsidRDefault="007C50DD" w:rsidP="00812EA9">
            <w:pPr>
              <w:rPr>
                <w:rFonts w:ascii="Arial" w:hAnsi="Arial" w:cs="Arial"/>
                <w:bCs/>
              </w:rPr>
            </w:pPr>
          </w:p>
          <w:p w14:paraId="1D9A0325" w14:textId="77777777" w:rsidR="007C50DD" w:rsidRPr="004A56B9" w:rsidRDefault="007C50DD" w:rsidP="00812EA9">
            <w:pPr>
              <w:rPr>
                <w:rFonts w:ascii="Arial" w:hAnsi="Arial" w:cs="Arial"/>
                <w:bCs/>
              </w:rPr>
            </w:pPr>
          </w:p>
          <w:p w14:paraId="547891EE" w14:textId="77777777" w:rsidR="007C50DD" w:rsidRPr="004A56B9" w:rsidRDefault="007C50DD" w:rsidP="00812EA9">
            <w:pPr>
              <w:rPr>
                <w:rFonts w:ascii="Arial" w:hAnsi="Arial" w:cs="Arial"/>
                <w:bCs/>
              </w:rPr>
            </w:pPr>
          </w:p>
          <w:p w14:paraId="372364D2" w14:textId="77777777" w:rsidR="007C50DD" w:rsidRPr="004A56B9" w:rsidRDefault="007C50DD" w:rsidP="00812EA9">
            <w:pPr>
              <w:rPr>
                <w:rFonts w:ascii="Arial" w:hAnsi="Arial" w:cs="Arial"/>
                <w:bCs/>
              </w:rPr>
            </w:pPr>
          </w:p>
          <w:p w14:paraId="174B2246" w14:textId="77777777" w:rsidR="007C50DD" w:rsidRPr="004A56B9" w:rsidRDefault="007C50DD" w:rsidP="00812EA9">
            <w:pPr>
              <w:rPr>
                <w:rFonts w:ascii="Arial" w:hAnsi="Arial" w:cs="Arial"/>
                <w:bCs/>
              </w:rPr>
            </w:pPr>
          </w:p>
          <w:p w14:paraId="05018A61" w14:textId="77777777" w:rsidR="007C50DD" w:rsidRPr="004A56B9" w:rsidRDefault="007C50DD" w:rsidP="00812EA9">
            <w:pPr>
              <w:rPr>
                <w:rFonts w:ascii="Arial" w:hAnsi="Arial" w:cs="Arial"/>
                <w:bCs/>
              </w:rPr>
            </w:pPr>
          </w:p>
          <w:p w14:paraId="0460176D" w14:textId="77777777" w:rsidR="007C50DD" w:rsidRPr="004A56B9" w:rsidRDefault="007C50DD" w:rsidP="00812EA9">
            <w:pPr>
              <w:rPr>
                <w:rFonts w:ascii="Arial" w:hAnsi="Arial" w:cs="Arial"/>
                <w:bCs/>
              </w:rPr>
            </w:pPr>
          </w:p>
          <w:p w14:paraId="4D565EF6" w14:textId="77777777" w:rsidR="007C50DD" w:rsidRPr="004A56B9" w:rsidRDefault="007C50DD" w:rsidP="00812EA9">
            <w:pPr>
              <w:rPr>
                <w:rFonts w:ascii="Arial" w:hAnsi="Arial" w:cs="Arial"/>
                <w:bCs/>
              </w:rPr>
            </w:pPr>
          </w:p>
          <w:p w14:paraId="5F3879A2" w14:textId="77777777" w:rsidR="008353DF" w:rsidRPr="004A56B9" w:rsidRDefault="008353DF" w:rsidP="00812EA9">
            <w:pPr>
              <w:rPr>
                <w:rFonts w:ascii="Arial" w:hAnsi="Arial" w:cs="Arial"/>
                <w:bCs/>
              </w:rPr>
            </w:pPr>
          </w:p>
          <w:p w14:paraId="68F31846" w14:textId="77777777" w:rsidR="00037BA3" w:rsidRDefault="00037BA3" w:rsidP="00812EA9">
            <w:pPr>
              <w:rPr>
                <w:rFonts w:ascii="Arial" w:hAnsi="Arial" w:cs="Arial"/>
                <w:bCs/>
              </w:rPr>
            </w:pPr>
          </w:p>
          <w:p w14:paraId="31DDB28F" w14:textId="77777777" w:rsidR="00037BA3" w:rsidRDefault="00037BA3" w:rsidP="00812EA9">
            <w:pPr>
              <w:rPr>
                <w:rFonts w:ascii="Arial" w:hAnsi="Arial" w:cs="Arial"/>
                <w:bCs/>
              </w:rPr>
            </w:pPr>
          </w:p>
          <w:p w14:paraId="2AF7AE59" w14:textId="77777777" w:rsidR="00037BA3" w:rsidRDefault="00037BA3" w:rsidP="00812EA9">
            <w:pPr>
              <w:rPr>
                <w:rFonts w:ascii="Arial" w:hAnsi="Arial" w:cs="Arial"/>
                <w:bCs/>
              </w:rPr>
            </w:pPr>
          </w:p>
          <w:p w14:paraId="3B8E523E" w14:textId="77777777" w:rsidR="00037BA3" w:rsidRDefault="00037BA3" w:rsidP="00812EA9">
            <w:pPr>
              <w:rPr>
                <w:rFonts w:ascii="Arial" w:hAnsi="Arial" w:cs="Arial"/>
                <w:bCs/>
              </w:rPr>
            </w:pPr>
          </w:p>
          <w:p w14:paraId="24903079" w14:textId="77777777" w:rsidR="007D393C" w:rsidRDefault="007D393C" w:rsidP="00812EA9">
            <w:pPr>
              <w:rPr>
                <w:rFonts w:ascii="Arial" w:hAnsi="Arial" w:cs="Arial"/>
                <w:bCs/>
              </w:rPr>
            </w:pPr>
          </w:p>
          <w:p w14:paraId="06BEC983" w14:textId="77777777" w:rsidR="007D393C" w:rsidRDefault="007D393C" w:rsidP="00812EA9">
            <w:pPr>
              <w:rPr>
                <w:rFonts w:ascii="Arial" w:hAnsi="Arial" w:cs="Arial"/>
                <w:bCs/>
              </w:rPr>
            </w:pPr>
          </w:p>
          <w:p w14:paraId="5D2A6C0A" w14:textId="77777777" w:rsidR="007D393C" w:rsidRDefault="007D393C" w:rsidP="00812EA9">
            <w:pPr>
              <w:rPr>
                <w:rFonts w:ascii="Arial" w:hAnsi="Arial" w:cs="Arial"/>
                <w:bCs/>
              </w:rPr>
            </w:pPr>
          </w:p>
          <w:p w14:paraId="1EEBF9BB" w14:textId="77777777" w:rsidR="007D393C" w:rsidRDefault="007D393C" w:rsidP="00812EA9">
            <w:pPr>
              <w:rPr>
                <w:rFonts w:ascii="Arial" w:hAnsi="Arial" w:cs="Arial"/>
                <w:bCs/>
              </w:rPr>
            </w:pPr>
          </w:p>
          <w:p w14:paraId="4D2DD923" w14:textId="77777777" w:rsidR="007D393C" w:rsidRDefault="007D393C" w:rsidP="00812EA9">
            <w:pPr>
              <w:rPr>
                <w:rFonts w:ascii="Arial" w:hAnsi="Arial" w:cs="Arial"/>
                <w:bCs/>
              </w:rPr>
            </w:pPr>
          </w:p>
          <w:p w14:paraId="7C928E8F" w14:textId="77777777" w:rsidR="007D393C" w:rsidRDefault="007D393C" w:rsidP="00812EA9">
            <w:pPr>
              <w:rPr>
                <w:rFonts w:ascii="Arial" w:hAnsi="Arial" w:cs="Arial"/>
                <w:bCs/>
              </w:rPr>
            </w:pPr>
          </w:p>
          <w:p w14:paraId="08CA0728" w14:textId="77777777" w:rsidR="007D393C" w:rsidRDefault="007D393C" w:rsidP="00812EA9">
            <w:pPr>
              <w:rPr>
                <w:rFonts w:ascii="Arial" w:hAnsi="Arial" w:cs="Arial"/>
                <w:bCs/>
              </w:rPr>
            </w:pPr>
          </w:p>
          <w:p w14:paraId="7F9255F0" w14:textId="77777777" w:rsidR="007D393C" w:rsidRDefault="007D393C" w:rsidP="00812EA9">
            <w:pPr>
              <w:rPr>
                <w:rFonts w:ascii="Arial" w:hAnsi="Arial" w:cs="Arial"/>
                <w:bCs/>
              </w:rPr>
            </w:pPr>
          </w:p>
          <w:p w14:paraId="5B414803" w14:textId="77777777" w:rsidR="007D393C" w:rsidRDefault="007D393C" w:rsidP="00812EA9">
            <w:pPr>
              <w:rPr>
                <w:rFonts w:ascii="Arial" w:hAnsi="Arial" w:cs="Arial"/>
                <w:bCs/>
              </w:rPr>
            </w:pPr>
          </w:p>
          <w:p w14:paraId="7A183039" w14:textId="77777777" w:rsidR="007D393C" w:rsidRDefault="007D393C" w:rsidP="00812EA9">
            <w:pPr>
              <w:rPr>
                <w:rFonts w:ascii="Arial" w:hAnsi="Arial" w:cs="Arial"/>
                <w:bCs/>
              </w:rPr>
            </w:pPr>
          </w:p>
          <w:p w14:paraId="2BA4DD23" w14:textId="77777777" w:rsidR="007D393C" w:rsidRDefault="007D393C" w:rsidP="00812EA9">
            <w:pPr>
              <w:rPr>
                <w:rFonts w:ascii="Arial" w:hAnsi="Arial" w:cs="Arial"/>
                <w:bCs/>
              </w:rPr>
            </w:pPr>
          </w:p>
          <w:p w14:paraId="7B83DCEC" w14:textId="77777777" w:rsidR="007D393C" w:rsidRDefault="007D393C" w:rsidP="00812EA9">
            <w:pPr>
              <w:rPr>
                <w:rFonts w:ascii="Arial" w:hAnsi="Arial" w:cs="Arial"/>
                <w:bCs/>
              </w:rPr>
            </w:pPr>
          </w:p>
          <w:p w14:paraId="40982A2B" w14:textId="77777777" w:rsidR="00A07F8B" w:rsidRDefault="00A07F8B" w:rsidP="00812EA9">
            <w:pPr>
              <w:rPr>
                <w:rFonts w:ascii="Arial" w:hAnsi="Arial" w:cs="Arial"/>
                <w:bCs/>
              </w:rPr>
            </w:pPr>
          </w:p>
          <w:p w14:paraId="35139EA4" w14:textId="77777777" w:rsidR="00A07F8B" w:rsidRDefault="00A07F8B" w:rsidP="00812EA9">
            <w:pPr>
              <w:rPr>
                <w:rFonts w:ascii="Arial" w:hAnsi="Arial" w:cs="Arial"/>
                <w:bCs/>
              </w:rPr>
            </w:pPr>
          </w:p>
          <w:p w14:paraId="0DE55915" w14:textId="77777777" w:rsidR="00A07F8B" w:rsidRDefault="00A07F8B" w:rsidP="00812EA9">
            <w:pPr>
              <w:rPr>
                <w:rFonts w:ascii="Arial" w:hAnsi="Arial" w:cs="Arial"/>
                <w:bCs/>
              </w:rPr>
            </w:pPr>
          </w:p>
          <w:p w14:paraId="6FE9EFC9" w14:textId="77777777" w:rsidR="00A07F8B" w:rsidRDefault="00A07F8B" w:rsidP="00812EA9">
            <w:pPr>
              <w:rPr>
                <w:rFonts w:ascii="Arial" w:hAnsi="Arial" w:cs="Arial"/>
                <w:bCs/>
              </w:rPr>
            </w:pPr>
          </w:p>
          <w:p w14:paraId="3BE67E10" w14:textId="242C5636" w:rsidR="00290D03" w:rsidRPr="004A56B9" w:rsidRDefault="00950B64" w:rsidP="00812EA9">
            <w:pPr>
              <w:rPr>
                <w:rFonts w:ascii="Arial" w:hAnsi="Arial" w:cs="Arial"/>
                <w:bCs/>
              </w:rPr>
            </w:pPr>
            <w:r w:rsidRPr="004A56B9">
              <w:rPr>
                <w:rFonts w:ascii="Arial" w:hAnsi="Arial" w:cs="Arial"/>
                <w:bCs/>
              </w:rPr>
              <w:t xml:space="preserve">Many submissions noted that </w:t>
            </w:r>
            <w:r w:rsidR="002622CD" w:rsidRPr="004A56B9">
              <w:rPr>
                <w:rFonts w:ascii="Arial" w:hAnsi="Arial" w:cs="Arial"/>
                <w:bCs/>
              </w:rPr>
              <w:t>G</w:t>
            </w:r>
            <w:r w:rsidR="00290D03" w:rsidRPr="004A56B9">
              <w:rPr>
                <w:rFonts w:ascii="Arial" w:hAnsi="Arial" w:cs="Arial"/>
                <w:bCs/>
              </w:rPr>
              <w:t xml:space="preserve">overnment </w:t>
            </w:r>
            <w:r w:rsidRPr="004A56B9">
              <w:rPr>
                <w:rFonts w:ascii="Arial" w:hAnsi="Arial" w:cs="Arial"/>
                <w:bCs/>
              </w:rPr>
              <w:t>and</w:t>
            </w:r>
            <w:r w:rsidR="00290D03" w:rsidRPr="004A56B9">
              <w:rPr>
                <w:rFonts w:ascii="Arial" w:hAnsi="Arial" w:cs="Arial"/>
                <w:bCs/>
              </w:rPr>
              <w:t xml:space="preserve"> NGO</w:t>
            </w:r>
            <w:r w:rsidRPr="004A56B9">
              <w:rPr>
                <w:rFonts w:ascii="Arial" w:hAnsi="Arial" w:cs="Arial"/>
                <w:bCs/>
              </w:rPr>
              <w:t>s</w:t>
            </w:r>
            <w:r w:rsidR="00290D03" w:rsidRPr="004A56B9">
              <w:rPr>
                <w:rFonts w:ascii="Arial" w:hAnsi="Arial" w:cs="Arial"/>
                <w:bCs/>
              </w:rPr>
              <w:t xml:space="preserve">, especially at service delivery level, need </w:t>
            </w:r>
            <w:r w:rsidRPr="004A56B9">
              <w:rPr>
                <w:rFonts w:ascii="Arial" w:hAnsi="Arial" w:cs="Arial"/>
                <w:bCs/>
              </w:rPr>
              <w:t xml:space="preserve">to </w:t>
            </w:r>
            <w:r w:rsidR="00290D03" w:rsidRPr="004A56B9">
              <w:rPr>
                <w:rFonts w:ascii="Arial" w:hAnsi="Arial" w:cs="Arial"/>
                <w:bCs/>
              </w:rPr>
              <w:t>collabora</w:t>
            </w:r>
            <w:r w:rsidRPr="004A56B9">
              <w:rPr>
                <w:rFonts w:ascii="Arial" w:hAnsi="Arial" w:cs="Arial"/>
                <w:bCs/>
              </w:rPr>
              <w:t>te better and/or more</w:t>
            </w:r>
            <w:r w:rsidR="00290D03" w:rsidRPr="004A56B9">
              <w:rPr>
                <w:rFonts w:ascii="Arial" w:hAnsi="Arial" w:cs="Arial"/>
                <w:bCs/>
              </w:rPr>
              <w:t>.</w:t>
            </w:r>
            <w:r w:rsidR="00A07F8B">
              <w:rPr>
                <w:rFonts w:ascii="Arial" w:hAnsi="Arial" w:cs="Arial"/>
                <w:bCs/>
              </w:rPr>
              <w:t xml:space="preserve"> </w:t>
            </w:r>
            <w:proofErr w:type="gramStart"/>
            <w:r w:rsidR="007C50DD" w:rsidRPr="004A56B9">
              <w:rPr>
                <w:rFonts w:ascii="Arial" w:hAnsi="Arial" w:cs="Arial"/>
                <w:bCs/>
              </w:rPr>
              <w:t>[</w:t>
            </w:r>
            <w:proofErr w:type="gramEnd"/>
            <w:r w:rsidR="007C50DD" w:rsidRPr="004A56B9">
              <w:rPr>
                <w:rFonts w:ascii="Arial" w:hAnsi="Arial" w:cs="Arial"/>
                <w:bCs/>
              </w:rPr>
              <w:t>All]</w:t>
            </w:r>
          </w:p>
          <w:p w14:paraId="66A43960" w14:textId="77777777" w:rsidR="00290D03" w:rsidRPr="004A56B9" w:rsidRDefault="00290D03" w:rsidP="00812EA9">
            <w:pPr>
              <w:rPr>
                <w:rFonts w:ascii="Arial" w:hAnsi="Arial" w:cs="Arial"/>
                <w:bCs/>
              </w:rPr>
            </w:pPr>
          </w:p>
          <w:p w14:paraId="4B0D7770" w14:textId="147EFC5D" w:rsidR="00290D03" w:rsidRPr="004A56B9" w:rsidRDefault="00290D03" w:rsidP="00812EA9">
            <w:pPr>
              <w:rPr>
                <w:rFonts w:ascii="Arial" w:hAnsi="Arial" w:cs="Arial"/>
                <w:bCs/>
              </w:rPr>
            </w:pPr>
          </w:p>
        </w:tc>
        <w:tc>
          <w:tcPr>
            <w:tcW w:w="2715" w:type="dxa"/>
          </w:tcPr>
          <w:p w14:paraId="5EABD9DA" w14:textId="173EF18B" w:rsidR="00812EA9" w:rsidRPr="00601BF2" w:rsidRDefault="00E049F6" w:rsidP="00812EA9">
            <w:pPr>
              <w:rPr>
                <w:rFonts w:ascii="Arial" w:hAnsi="Arial" w:cs="Arial"/>
                <w:bCs/>
              </w:rPr>
            </w:pPr>
            <w:r w:rsidRPr="00601BF2">
              <w:rPr>
                <w:rFonts w:ascii="Arial" w:hAnsi="Arial" w:cs="Arial"/>
                <w:bCs/>
              </w:rPr>
              <w:lastRenderedPageBreak/>
              <w:t>Comments made in this focus area overlapped with comments in Focus Area #3</w:t>
            </w:r>
            <w:r w:rsidR="00601BF2">
              <w:rPr>
                <w:rFonts w:ascii="Arial" w:hAnsi="Arial" w:cs="Arial"/>
                <w:bCs/>
              </w:rPr>
              <w:t>.</w:t>
            </w:r>
            <w:r w:rsidRPr="00601BF2">
              <w:rPr>
                <w:rFonts w:ascii="Arial" w:hAnsi="Arial" w:cs="Arial"/>
                <w:bCs/>
              </w:rPr>
              <w:t xml:space="preserve"> </w:t>
            </w:r>
            <w:r w:rsidR="00601BF2">
              <w:rPr>
                <w:rFonts w:ascii="Arial" w:hAnsi="Arial" w:cs="Arial"/>
                <w:bCs/>
              </w:rPr>
              <w:t>The theme of ‘</w:t>
            </w:r>
            <w:r w:rsidRPr="00601BF2">
              <w:rPr>
                <w:rFonts w:ascii="Arial" w:hAnsi="Arial" w:cs="Arial"/>
                <w:bCs/>
              </w:rPr>
              <w:t>Government funding and contracting</w:t>
            </w:r>
            <w:r w:rsidR="00601BF2">
              <w:rPr>
                <w:rFonts w:ascii="Arial" w:hAnsi="Arial" w:cs="Arial"/>
                <w:bCs/>
              </w:rPr>
              <w:t>’ was particularly common to both focus areas</w:t>
            </w:r>
            <w:r w:rsidRPr="00601BF2">
              <w:rPr>
                <w:rFonts w:ascii="Arial" w:hAnsi="Arial" w:cs="Arial"/>
                <w:bCs/>
              </w:rPr>
              <w:t>.</w:t>
            </w:r>
            <w:r w:rsidR="00601BF2">
              <w:rPr>
                <w:rFonts w:ascii="Arial" w:hAnsi="Arial" w:cs="Arial"/>
                <w:bCs/>
              </w:rPr>
              <w:t xml:space="preserve"> To avoid repetition, this theme has just been noted under this focus area.</w:t>
            </w:r>
          </w:p>
        </w:tc>
      </w:tr>
      <w:tr w:rsidR="005835CA" w14:paraId="769EB252" w14:textId="77777777" w:rsidTr="009D35B8">
        <w:tc>
          <w:tcPr>
            <w:tcW w:w="3766" w:type="dxa"/>
          </w:tcPr>
          <w:p w14:paraId="4E73B687" w14:textId="77777777" w:rsidR="00812EA9" w:rsidRPr="004A56B9" w:rsidRDefault="00812EA9" w:rsidP="00812EA9">
            <w:pPr>
              <w:rPr>
                <w:rFonts w:ascii="Arial" w:hAnsi="Arial" w:cs="Arial"/>
                <w:b/>
                <w:bCs/>
                <w:color w:val="463090"/>
              </w:rPr>
            </w:pPr>
            <w:r w:rsidRPr="004A56B9">
              <w:rPr>
                <w:rFonts w:ascii="Arial" w:hAnsi="Arial" w:cs="Arial"/>
                <w:b/>
                <w:bCs/>
              </w:rPr>
              <w:lastRenderedPageBreak/>
              <w:t xml:space="preserve">Focus Area #3: </w:t>
            </w:r>
            <w:r w:rsidRPr="004A56B9">
              <w:rPr>
                <w:rFonts w:ascii="Arial" w:hAnsi="Arial" w:cs="Arial"/>
                <w:b/>
                <w:bCs/>
                <w:color w:val="463090"/>
              </w:rPr>
              <w:t xml:space="preserve"> Recognise tangata whenua leadership and community-led approaches</w:t>
            </w:r>
          </w:p>
          <w:p w14:paraId="69348F4B" w14:textId="482E36A1" w:rsidR="00812EA9" w:rsidRPr="004A56B9" w:rsidRDefault="00812EA9" w:rsidP="00812EA9">
            <w:pPr>
              <w:rPr>
                <w:rFonts w:ascii="Arial" w:hAnsi="Arial" w:cs="Arial"/>
                <w:b/>
                <w:bCs/>
              </w:rPr>
            </w:pPr>
            <w:proofErr w:type="spellStart"/>
            <w:r w:rsidRPr="004A56B9">
              <w:rPr>
                <w:rFonts w:ascii="Arial" w:hAnsi="Arial" w:cs="Arial"/>
                <w:b/>
                <w:bCs/>
                <w:color w:val="463090"/>
              </w:rPr>
              <w:t>Hāpaitia</w:t>
            </w:r>
            <w:proofErr w:type="spellEnd"/>
            <w:r w:rsidRPr="004A56B9">
              <w:rPr>
                <w:rFonts w:ascii="Arial" w:hAnsi="Arial" w:cs="Arial"/>
                <w:b/>
                <w:bCs/>
                <w:color w:val="463090"/>
              </w:rPr>
              <w:t xml:space="preserve"> </w:t>
            </w:r>
            <w:proofErr w:type="spellStart"/>
            <w:r w:rsidRPr="004A56B9">
              <w:rPr>
                <w:rFonts w:ascii="Arial" w:hAnsi="Arial" w:cs="Arial"/>
                <w:b/>
                <w:bCs/>
                <w:color w:val="463090"/>
              </w:rPr>
              <w:t>te</w:t>
            </w:r>
            <w:proofErr w:type="spellEnd"/>
            <w:r w:rsidRPr="004A56B9">
              <w:rPr>
                <w:rFonts w:ascii="Arial" w:hAnsi="Arial" w:cs="Arial"/>
                <w:b/>
                <w:bCs/>
                <w:color w:val="463090"/>
              </w:rPr>
              <w:t xml:space="preserve"> mana ō tangata whenua me kaupapa Māori</w:t>
            </w:r>
          </w:p>
        </w:tc>
        <w:tc>
          <w:tcPr>
            <w:tcW w:w="4705" w:type="dxa"/>
          </w:tcPr>
          <w:p w14:paraId="6A668591" w14:textId="52E5BA0F" w:rsidR="006B0F45" w:rsidRDefault="006B0F45" w:rsidP="00812EA9">
            <w:pPr>
              <w:rPr>
                <w:rFonts w:ascii="Arial" w:hAnsi="Arial" w:cs="Arial"/>
              </w:rPr>
            </w:pPr>
            <w:r w:rsidRPr="004A56B9">
              <w:rPr>
                <w:rFonts w:ascii="Arial" w:hAnsi="Arial" w:cs="Arial"/>
              </w:rPr>
              <w:t xml:space="preserve">There is currently no statutory organisation or safeguarding </w:t>
            </w:r>
            <w:proofErr w:type="gramStart"/>
            <w:r w:rsidRPr="004A56B9">
              <w:rPr>
                <w:rFonts w:ascii="Arial" w:hAnsi="Arial" w:cs="Arial"/>
              </w:rPr>
              <w:t>adults</w:t>
            </w:r>
            <w:proofErr w:type="gramEnd"/>
            <w:r w:rsidRPr="004A56B9">
              <w:rPr>
                <w:rFonts w:ascii="Arial" w:hAnsi="Arial" w:cs="Arial"/>
              </w:rPr>
              <w:t xml:space="preserve"> framework that supports different agencies to work together to protect adults between the ages of 18 years and 64 years, who because of their care and support needs may be at risk of abuse and neglect.</w:t>
            </w:r>
            <w:r w:rsidR="001B6442">
              <w:rPr>
                <w:rFonts w:ascii="Arial" w:hAnsi="Arial" w:cs="Arial"/>
              </w:rPr>
              <w:t xml:space="preserve"> </w:t>
            </w:r>
            <w:r w:rsidRPr="004A56B9">
              <w:rPr>
                <w:rFonts w:ascii="Arial" w:hAnsi="Arial" w:cs="Arial"/>
              </w:rPr>
              <w:t xml:space="preserve">[H/D]  </w:t>
            </w:r>
          </w:p>
          <w:p w14:paraId="261B22DE" w14:textId="77777777" w:rsidR="007E6F2C" w:rsidRPr="004A56B9" w:rsidRDefault="007E6F2C" w:rsidP="00812EA9">
            <w:pPr>
              <w:rPr>
                <w:rFonts w:ascii="Arial" w:hAnsi="Arial" w:cs="Arial"/>
              </w:rPr>
            </w:pPr>
          </w:p>
          <w:p w14:paraId="3D50FAE2" w14:textId="521FB720" w:rsidR="00812EA9" w:rsidRDefault="007E6F2C" w:rsidP="00812EA9">
            <w:pPr>
              <w:rPr>
                <w:rFonts w:ascii="Arial" w:hAnsi="Arial" w:cs="Arial"/>
              </w:rPr>
            </w:pPr>
            <w:r>
              <w:rPr>
                <w:rFonts w:ascii="Arial" w:hAnsi="Arial" w:cs="Arial"/>
              </w:rPr>
              <w:t>…</w:t>
            </w:r>
            <w:r w:rsidR="004C034B" w:rsidRPr="004A56B9">
              <w:rPr>
                <w:rFonts w:ascii="Arial" w:hAnsi="Arial" w:cs="Arial"/>
              </w:rPr>
              <w:t>we don't have a specific ministry or department that is in charge of our wellbeing. Rainbow communities are just as diverse as the rest of the population - a one size fits all approach might not</w:t>
            </w:r>
            <w:r w:rsidR="00797A04" w:rsidRPr="004A56B9">
              <w:rPr>
                <w:rFonts w:ascii="Arial" w:hAnsi="Arial" w:cs="Arial"/>
              </w:rPr>
              <w:t xml:space="preserve"> </w:t>
            </w:r>
            <w:r w:rsidR="004C034B" w:rsidRPr="004A56B9">
              <w:rPr>
                <w:rFonts w:ascii="Arial" w:hAnsi="Arial" w:cs="Arial"/>
              </w:rPr>
              <w:t xml:space="preserve">work for all of us.  …It's hard for rainbow communities to feel heard by government when people with hateful and transphobic </w:t>
            </w:r>
            <w:r w:rsidR="004C034B" w:rsidRPr="004A56B9">
              <w:rPr>
                <w:rFonts w:ascii="Arial" w:hAnsi="Arial" w:cs="Arial"/>
              </w:rPr>
              <w:lastRenderedPageBreak/>
              <w:t>views continue to be employed and platformed.</w:t>
            </w:r>
            <w:r w:rsidR="001B6442">
              <w:rPr>
                <w:rFonts w:ascii="Arial" w:hAnsi="Arial" w:cs="Arial"/>
              </w:rPr>
              <w:t xml:space="preserve"> </w:t>
            </w:r>
            <w:r w:rsidR="004C034B" w:rsidRPr="004A56B9">
              <w:rPr>
                <w:rFonts w:ascii="Arial" w:hAnsi="Arial" w:cs="Arial"/>
              </w:rPr>
              <w:t>[H/R/Y]</w:t>
            </w:r>
          </w:p>
          <w:p w14:paraId="0C3AB61C" w14:textId="77777777" w:rsidR="007E6F2C" w:rsidRPr="004A56B9" w:rsidRDefault="007E6F2C" w:rsidP="00812EA9">
            <w:pPr>
              <w:rPr>
                <w:rFonts w:ascii="Arial" w:hAnsi="Arial" w:cs="Arial"/>
              </w:rPr>
            </w:pPr>
          </w:p>
          <w:p w14:paraId="69CCB589" w14:textId="25C13320" w:rsidR="00C1136A" w:rsidRPr="004A56B9" w:rsidRDefault="00C1136A" w:rsidP="00C1136A">
            <w:pPr>
              <w:rPr>
                <w:rFonts w:ascii="Arial" w:hAnsi="Arial" w:cs="Arial"/>
              </w:rPr>
            </w:pPr>
            <w:r w:rsidRPr="004A56B9">
              <w:rPr>
                <w:rFonts w:ascii="Arial" w:hAnsi="Arial" w:cs="Arial"/>
              </w:rPr>
              <w:t xml:space="preserve">There are no Pacific providers, so </w:t>
            </w:r>
            <w:proofErr w:type="spellStart"/>
            <w:r w:rsidRPr="004A56B9">
              <w:rPr>
                <w:rFonts w:ascii="Arial" w:hAnsi="Arial" w:cs="Arial"/>
              </w:rPr>
              <w:t>Ngati</w:t>
            </w:r>
            <w:proofErr w:type="spellEnd"/>
            <w:r w:rsidRPr="004A56B9">
              <w:rPr>
                <w:rFonts w:ascii="Arial" w:hAnsi="Arial" w:cs="Arial"/>
              </w:rPr>
              <w:t xml:space="preserve"> </w:t>
            </w:r>
            <w:proofErr w:type="spellStart"/>
            <w:r w:rsidRPr="004A56B9">
              <w:rPr>
                <w:rFonts w:ascii="Arial" w:hAnsi="Arial" w:cs="Arial"/>
              </w:rPr>
              <w:t>Kahu</w:t>
            </w:r>
            <w:proofErr w:type="spellEnd"/>
            <w:r w:rsidRPr="004A56B9">
              <w:rPr>
                <w:rFonts w:ascii="Arial" w:hAnsi="Arial" w:cs="Arial"/>
              </w:rPr>
              <w:t xml:space="preserve"> is a preferred service as they have Pacific staff.</w:t>
            </w:r>
            <w:r w:rsidR="001B6442">
              <w:rPr>
                <w:rFonts w:ascii="Arial" w:hAnsi="Arial" w:cs="Arial"/>
              </w:rPr>
              <w:t xml:space="preserve"> </w:t>
            </w:r>
            <w:r w:rsidRPr="004A56B9">
              <w:rPr>
                <w:rFonts w:ascii="Arial" w:hAnsi="Arial" w:cs="Arial"/>
              </w:rPr>
              <w:t>[H/P]</w:t>
            </w:r>
          </w:p>
          <w:p w14:paraId="295CD7BA" w14:textId="77777777" w:rsidR="00C1136A" w:rsidRPr="004A56B9" w:rsidRDefault="00C1136A" w:rsidP="00812EA9">
            <w:pPr>
              <w:rPr>
                <w:rFonts w:ascii="Arial" w:hAnsi="Arial" w:cs="Arial"/>
              </w:rPr>
            </w:pPr>
          </w:p>
          <w:p w14:paraId="4A3002D5" w14:textId="77777777" w:rsidR="001B6442" w:rsidRDefault="001B6442" w:rsidP="009475F0">
            <w:pPr>
              <w:rPr>
                <w:rFonts w:ascii="Arial" w:hAnsi="Arial" w:cs="Arial"/>
              </w:rPr>
            </w:pPr>
          </w:p>
          <w:p w14:paraId="3B30655F" w14:textId="6A43E834" w:rsidR="009475F0" w:rsidRDefault="009475F0" w:rsidP="009475F0">
            <w:pPr>
              <w:rPr>
                <w:rFonts w:ascii="Arial" w:hAnsi="Arial" w:cs="Arial"/>
              </w:rPr>
            </w:pPr>
            <w:r w:rsidRPr="004A56B9">
              <w:rPr>
                <w:rFonts w:ascii="Arial" w:hAnsi="Arial" w:cs="Arial"/>
              </w:rPr>
              <w:t>Leadership must come from communities and from whanau – Government, NGOs, specialist agencies,</w:t>
            </w:r>
            <w:r w:rsidR="00486DF3">
              <w:rPr>
                <w:rFonts w:ascii="Arial" w:hAnsi="Arial" w:cs="Arial"/>
              </w:rPr>
              <w:t xml:space="preserve"> </w:t>
            </w:r>
            <w:r w:rsidR="00486DF3" w:rsidRPr="004A56B9">
              <w:rPr>
                <w:rFonts w:ascii="Arial" w:hAnsi="Arial" w:cs="Arial"/>
              </w:rPr>
              <w:t>–</w:t>
            </w:r>
            <w:r w:rsidR="00486DF3">
              <w:rPr>
                <w:rFonts w:ascii="Arial" w:hAnsi="Arial" w:cs="Arial"/>
              </w:rPr>
              <w:t xml:space="preserve"> </w:t>
            </w:r>
            <w:r w:rsidRPr="004A56B9">
              <w:rPr>
                <w:rFonts w:ascii="Arial" w:hAnsi="Arial" w:cs="Arial"/>
              </w:rPr>
              <w:t>they are enablers of change, but if communities and whanau don’t lead this then we won</w:t>
            </w:r>
            <w:r w:rsidR="00486DF3">
              <w:rPr>
                <w:rFonts w:ascii="Arial" w:hAnsi="Arial" w:cs="Arial"/>
              </w:rPr>
              <w:t>’</w:t>
            </w:r>
            <w:r w:rsidRPr="004A56B9">
              <w:rPr>
                <w:rFonts w:ascii="Arial" w:hAnsi="Arial" w:cs="Arial"/>
              </w:rPr>
              <w:t>t be able to see change. [H</w:t>
            </w:r>
            <w:r w:rsidR="006F149B">
              <w:rPr>
                <w:rFonts w:ascii="Arial" w:hAnsi="Arial" w:cs="Arial"/>
              </w:rPr>
              <w:t>/FV</w:t>
            </w:r>
            <w:r w:rsidRPr="004A56B9">
              <w:rPr>
                <w:rFonts w:ascii="Arial" w:hAnsi="Arial" w:cs="Arial"/>
              </w:rPr>
              <w:t xml:space="preserve">]  </w:t>
            </w:r>
          </w:p>
          <w:p w14:paraId="5F1F2AD0" w14:textId="77777777" w:rsidR="007E6F2C" w:rsidRPr="004A56B9" w:rsidRDefault="007E6F2C" w:rsidP="009475F0">
            <w:pPr>
              <w:rPr>
                <w:rFonts w:ascii="Arial" w:hAnsi="Arial" w:cs="Arial"/>
              </w:rPr>
            </w:pPr>
          </w:p>
          <w:p w14:paraId="5C041B58" w14:textId="3EA07D8B" w:rsidR="007E6F2C" w:rsidRDefault="00102500" w:rsidP="00812EA9">
            <w:pPr>
              <w:rPr>
                <w:rFonts w:ascii="Arial" w:hAnsi="Arial" w:cs="Arial"/>
              </w:rPr>
            </w:pPr>
            <w:r w:rsidRPr="004A56B9">
              <w:rPr>
                <w:rFonts w:ascii="Arial" w:hAnsi="Arial" w:cs="Arial"/>
              </w:rPr>
              <w:t xml:space="preserve">Disabled people propose a twin track for prevention of, and response to, violence against disabled people…A twin-track approach is about making sure mainstream services and supports are inclusive of, and accessible to, us and that services and supports that are specific to us as disabled people are also available. This approach is not about having to choose between the specific or mainstream option; rather it is about having the right access to the right high quality support or service, at the right time </w:t>
            </w:r>
            <w:r w:rsidRPr="004A56B9">
              <w:rPr>
                <w:rFonts w:ascii="Arial" w:hAnsi="Arial" w:cs="Arial"/>
              </w:rPr>
              <w:lastRenderedPageBreak/>
              <w:t>and in the right place…A twin track approach must be named (and defined) in the strategy</w:t>
            </w:r>
            <w:r w:rsidR="007E6F2C">
              <w:rPr>
                <w:rFonts w:ascii="Arial" w:hAnsi="Arial" w:cs="Arial"/>
              </w:rPr>
              <w:t>.</w:t>
            </w:r>
            <w:r w:rsidRPr="004A56B9">
              <w:rPr>
                <w:rFonts w:ascii="Arial" w:hAnsi="Arial" w:cs="Arial"/>
              </w:rPr>
              <w:t xml:space="preserve"> [H/D]</w:t>
            </w:r>
          </w:p>
          <w:p w14:paraId="6F5E9BA8" w14:textId="097C9211" w:rsidR="00102500" w:rsidRPr="004A56B9" w:rsidRDefault="006F149B" w:rsidP="00812EA9">
            <w:pPr>
              <w:rPr>
                <w:rFonts w:ascii="Arial" w:hAnsi="Arial" w:cs="Arial"/>
              </w:rPr>
            </w:pPr>
            <w:r>
              <w:rPr>
                <w:rFonts w:ascii="Arial" w:hAnsi="Arial" w:cs="Arial"/>
              </w:rPr>
              <w:br/>
              <w:t>“</w:t>
            </w:r>
            <w:r w:rsidRPr="006F149B">
              <w:rPr>
                <w:rFonts w:ascii="Arial" w:hAnsi="Arial" w:cs="Arial"/>
              </w:rPr>
              <w:t>In small communities with high M</w:t>
            </w:r>
            <w:r w:rsidR="00145540" w:rsidRPr="00145540">
              <w:rPr>
                <w:rFonts w:ascii="Arial" w:hAnsi="Arial" w:cs="Arial"/>
              </w:rPr>
              <w:t>ā</w:t>
            </w:r>
            <w:r w:rsidRPr="006F149B">
              <w:rPr>
                <w:rFonts w:ascii="Arial" w:hAnsi="Arial" w:cs="Arial"/>
              </w:rPr>
              <w:t>ori populations, many M</w:t>
            </w:r>
            <w:r w:rsidR="00145540" w:rsidRPr="00145540">
              <w:rPr>
                <w:rFonts w:ascii="Arial" w:hAnsi="Arial" w:cs="Arial"/>
              </w:rPr>
              <w:t>ā</w:t>
            </w:r>
            <w:r w:rsidRPr="006F149B">
              <w:rPr>
                <w:rFonts w:ascii="Arial" w:hAnsi="Arial" w:cs="Arial"/>
              </w:rPr>
              <w:t>ori prefer to get support from mainstream services because too many of their relatives work for the Iwi or M</w:t>
            </w:r>
            <w:r w:rsidR="00145540" w:rsidRPr="00145540">
              <w:rPr>
                <w:rFonts w:ascii="Arial" w:hAnsi="Arial" w:cs="Arial"/>
                <w:bCs/>
              </w:rPr>
              <w:t>ā</w:t>
            </w:r>
            <w:r w:rsidRPr="006F149B">
              <w:rPr>
                <w:rFonts w:ascii="Arial" w:hAnsi="Arial" w:cs="Arial"/>
              </w:rPr>
              <w:t>ori services…Be aware that not all M</w:t>
            </w:r>
            <w:r w:rsidR="00145540" w:rsidRPr="00145540">
              <w:rPr>
                <w:rFonts w:ascii="Arial" w:hAnsi="Arial" w:cs="Arial"/>
              </w:rPr>
              <w:t>ā</w:t>
            </w:r>
            <w:r w:rsidRPr="006F149B">
              <w:rPr>
                <w:rFonts w:ascii="Arial" w:hAnsi="Arial" w:cs="Arial"/>
              </w:rPr>
              <w:t>ori, want support from M</w:t>
            </w:r>
            <w:r w:rsidR="00145540" w:rsidRPr="00145540">
              <w:rPr>
                <w:rFonts w:ascii="Arial" w:hAnsi="Arial" w:cs="Arial"/>
              </w:rPr>
              <w:t>ā</w:t>
            </w:r>
            <w:r w:rsidRPr="006F149B">
              <w:rPr>
                <w:rFonts w:ascii="Arial" w:hAnsi="Arial" w:cs="Arial"/>
              </w:rPr>
              <w:t>ori services, it should be an option, there should always be choice.</w:t>
            </w:r>
            <w:r>
              <w:rPr>
                <w:rFonts w:ascii="Arial" w:hAnsi="Arial" w:cs="Arial"/>
              </w:rPr>
              <w:t>”</w:t>
            </w:r>
            <w:r w:rsidR="001B6442">
              <w:rPr>
                <w:rFonts w:ascii="Arial" w:hAnsi="Arial" w:cs="Arial"/>
              </w:rPr>
              <w:t xml:space="preserve"> </w:t>
            </w:r>
            <w:r w:rsidRPr="006F149B">
              <w:rPr>
                <w:rFonts w:ascii="Arial" w:hAnsi="Arial" w:cs="Arial"/>
              </w:rPr>
              <w:t>[TW/V]</w:t>
            </w:r>
          </w:p>
          <w:p w14:paraId="6148B282" w14:textId="77777777" w:rsidR="001477C9" w:rsidRPr="004A56B9" w:rsidRDefault="001477C9" w:rsidP="00812EA9">
            <w:pPr>
              <w:rPr>
                <w:rFonts w:ascii="Arial" w:hAnsi="Arial" w:cs="Arial"/>
              </w:rPr>
            </w:pPr>
          </w:p>
          <w:p w14:paraId="30E98413" w14:textId="77777777" w:rsidR="001B6442" w:rsidRDefault="001B6442" w:rsidP="007C50DD">
            <w:pPr>
              <w:rPr>
                <w:rFonts w:ascii="Arial" w:hAnsi="Arial" w:cs="Arial"/>
                <w:bCs/>
              </w:rPr>
            </w:pPr>
          </w:p>
          <w:p w14:paraId="3615A190" w14:textId="09A5943C" w:rsidR="00610B01" w:rsidRDefault="00610B01" w:rsidP="00610B01">
            <w:pPr>
              <w:rPr>
                <w:rFonts w:ascii="Arial" w:hAnsi="Arial" w:cs="Arial"/>
              </w:rPr>
            </w:pPr>
            <w:r w:rsidRPr="004A56B9">
              <w:rPr>
                <w:rFonts w:ascii="Arial" w:hAnsi="Arial" w:cs="Arial"/>
                <w:b/>
                <w:bCs/>
              </w:rPr>
              <w:t>“</w:t>
            </w:r>
            <w:r w:rsidRPr="004A56B9">
              <w:rPr>
                <w:rFonts w:ascii="Arial" w:hAnsi="Arial" w:cs="Arial"/>
              </w:rPr>
              <w:t xml:space="preserve">Services that support disabled people and are led by disabled people themselves. Don't just </w:t>
            </w:r>
            <w:r w:rsidR="00AC31D2">
              <w:rPr>
                <w:rFonts w:ascii="Arial" w:hAnsi="Arial" w:cs="Arial"/>
              </w:rPr>
              <w:t>‘</w:t>
            </w:r>
            <w:r w:rsidRPr="004A56B9">
              <w:rPr>
                <w:rFonts w:ascii="Arial" w:hAnsi="Arial" w:cs="Arial"/>
              </w:rPr>
              <w:t>actively consult disabled people...</w:t>
            </w:r>
            <w:r w:rsidR="00AC31D2">
              <w:rPr>
                <w:rFonts w:ascii="Arial" w:hAnsi="Arial" w:cs="Arial"/>
              </w:rPr>
              <w:t>’</w:t>
            </w:r>
            <w:r w:rsidRPr="004A56B9">
              <w:rPr>
                <w:rFonts w:ascii="Arial" w:hAnsi="Arial" w:cs="Arial"/>
              </w:rPr>
              <w:t xml:space="preserve"> - they should be at the table, writing policy with their voices heard as loudly as anyone else</w:t>
            </w:r>
            <w:r w:rsidR="00AC31D2">
              <w:rPr>
                <w:rFonts w:ascii="Arial" w:hAnsi="Arial" w:cs="Arial"/>
              </w:rPr>
              <w:t>’</w:t>
            </w:r>
            <w:r w:rsidRPr="004A56B9">
              <w:rPr>
                <w:rFonts w:ascii="Arial" w:hAnsi="Arial" w:cs="Arial"/>
              </w:rPr>
              <w:t>s</w:t>
            </w:r>
            <w:r w:rsidR="001B6442">
              <w:rPr>
                <w:rFonts w:ascii="Arial" w:hAnsi="Arial" w:cs="Arial"/>
              </w:rPr>
              <w:t>.</w:t>
            </w:r>
            <w:r w:rsidRPr="004A56B9">
              <w:rPr>
                <w:rFonts w:ascii="Arial" w:hAnsi="Arial" w:cs="Arial"/>
              </w:rPr>
              <w:t>” [V/EMR/R/D]</w:t>
            </w:r>
          </w:p>
          <w:p w14:paraId="01B118D6" w14:textId="02128E15" w:rsidR="001E69EB" w:rsidRDefault="001E69EB" w:rsidP="00610B01">
            <w:pPr>
              <w:rPr>
                <w:rFonts w:ascii="Arial" w:hAnsi="Arial" w:cs="Arial"/>
              </w:rPr>
            </w:pPr>
          </w:p>
          <w:p w14:paraId="6FD99DC9" w14:textId="77777777" w:rsidR="001B6442" w:rsidRDefault="001B6442" w:rsidP="001B6442">
            <w:pPr>
              <w:rPr>
                <w:rFonts w:ascii="Arial" w:hAnsi="Arial" w:cs="Arial"/>
                <w:bCs/>
              </w:rPr>
            </w:pPr>
            <w:r w:rsidRPr="004A56B9">
              <w:rPr>
                <w:rFonts w:ascii="Arial" w:hAnsi="Arial" w:cs="Arial"/>
                <w:bCs/>
              </w:rPr>
              <w:t xml:space="preserve">“Engage with the whole </w:t>
            </w:r>
            <w:proofErr w:type="gramStart"/>
            <w:r w:rsidRPr="004A56B9">
              <w:rPr>
                <w:rFonts w:ascii="Arial" w:hAnsi="Arial" w:cs="Arial"/>
                <w:bCs/>
              </w:rPr>
              <w:t>country, and</w:t>
            </w:r>
            <w:proofErr w:type="gramEnd"/>
            <w:r w:rsidRPr="004A56B9">
              <w:rPr>
                <w:rFonts w:ascii="Arial" w:hAnsi="Arial" w:cs="Arial"/>
                <w:bCs/>
              </w:rPr>
              <w:t xml:space="preserve"> bring people into decision-making roles that are willing to listen and change the way government contract services</w:t>
            </w:r>
            <w:r>
              <w:rPr>
                <w:rFonts w:ascii="Arial" w:hAnsi="Arial" w:cs="Arial"/>
                <w:bCs/>
              </w:rPr>
              <w:t>.</w:t>
            </w:r>
            <w:r w:rsidRPr="004A56B9">
              <w:rPr>
                <w:rFonts w:ascii="Arial" w:hAnsi="Arial" w:cs="Arial"/>
                <w:bCs/>
              </w:rPr>
              <w:t>” [V/P/Y]</w:t>
            </w:r>
          </w:p>
          <w:p w14:paraId="0A871FE9" w14:textId="77777777" w:rsidR="001B6442" w:rsidRPr="004A56B9" w:rsidRDefault="001B6442" w:rsidP="001B6442">
            <w:pPr>
              <w:rPr>
                <w:rFonts w:ascii="Arial" w:hAnsi="Arial" w:cs="Arial"/>
                <w:bCs/>
              </w:rPr>
            </w:pPr>
          </w:p>
          <w:p w14:paraId="7CDFD2BB" w14:textId="77777777" w:rsidR="001B6442" w:rsidRDefault="001B6442" w:rsidP="001B6442">
            <w:pPr>
              <w:rPr>
                <w:rFonts w:ascii="Arial" w:hAnsi="Arial" w:cs="Arial"/>
              </w:rPr>
            </w:pPr>
            <w:r w:rsidRPr="004A56B9">
              <w:rPr>
                <w:rFonts w:ascii="Arial" w:hAnsi="Arial" w:cs="Arial"/>
                <w:bCs/>
              </w:rPr>
              <w:lastRenderedPageBreak/>
              <w:t>“</w:t>
            </w:r>
            <w:r w:rsidRPr="004A56B9">
              <w:rPr>
                <w:rFonts w:ascii="Arial" w:hAnsi="Arial" w:cs="Arial"/>
              </w:rPr>
              <w:t>Consult community providers about what they already do and what is lacking, don't re-invent the wheel.”</w:t>
            </w:r>
          </w:p>
          <w:p w14:paraId="25F9DEF1" w14:textId="7DEA9512" w:rsidR="001B6442" w:rsidRDefault="001B6442" w:rsidP="001B6442">
            <w:pPr>
              <w:rPr>
                <w:rFonts w:ascii="Arial" w:hAnsi="Arial" w:cs="Arial"/>
              </w:rPr>
            </w:pPr>
          </w:p>
          <w:p w14:paraId="2B65C55B" w14:textId="77777777" w:rsidR="001B6442" w:rsidRDefault="001B6442" w:rsidP="001B6442">
            <w:pPr>
              <w:rPr>
                <w:rFonts w:ascii="Arial" w:hAnsi="Arial" w:cs="Arial"/>
              </w:rPr>
            </w:pPr>
          </w:p>
          <w:p w14:paraId="0D765E3E" w14:textId="1F3B116C" w:rsidR="001E69EB" w:rsidRDefault="007E6F2C" w:rsidP="001B6442">
            <w:pPr>
              <w:rPr>
                <w:rFonts w:ascii="Arial" w:hAnsi="Arial" w:cs="Arial"/>
              </w:rPr>
            </w:pPr>
            <w:r>
              <w:rPr>
                <w:rFonts w:ascii="Arial" w:hAnsi="Arial" w:cs="Arial"/>
              </w:rPr>
              <w:t>“</w:t>
            </w:r>
            <w:r w:rsidR="001E69EB" w:rsidRPr="00755AF9">
              <w:rPr>
                <w:rFonts w:ascii="Arial" w:hAnsi="Arial" w:cs="Arial"/>
              </w:rPr>
              <w:t xml:space="preserve">Hurt people hurt others. If we can address the hurt safely, then those whom are hurting will deal with their trauma. We need safe ways to re integrate those whom have </w:t>
            </w:r>
            <w:proofErr w:type="gramStart"/>
            <w:r w:rsidR="001E69EB" w:rsidRPr="00755AF9">
              <w:rPr>
                <w:rFonts w:ascii="Arial" w:hAnsi="Arial" w:cs="Arial"/>
              </w:rPr>
              <w:t>perpetrated</w:t>
            </w:r>
            <w:proofErr w:type="gramEnd"/>
            <w:r w:rsidR="001E69EB" w:rsidRPr="00755AF9">
              <w:rPr>
                <w:rFonts w:ascii="Arial" w:hAnsi="Arial" w:cs="Arial"/>
              </w:rPr>
              <w:t xml:space="preserve"> and these ways be interwoven with the community</w:t>
            </w:r>
            <w:r w:rsidR="001B6442">
              <w:rPr>
                <w:rFonts w:ascii="Arial" w:hAnsi="Arial" w:cs="Arial"/>
              </w:rPr>
              <w:t>.</w:t>
            </w:r>
            <w:r w:rsidR="001E69EB" w:rsidRPr="00755AF9">
              <w:rPr>
                <w:rFonts w:ascii="Arial" w:hAnsi="Arial" w:cs="Arial"/>
              </w:rPr>
              <w:t>” [TW/V/P]</w:t>
            </w:r>
          </w:p>
          <w:p w14:paraId="2B60C6C7" w14:textId="77777777" w:rsidR="009A2696" w:rsidRPr="00755AF9" w:rsidRDefault="009A2696" w:rsidP="001E69EB">
            <w:pPr>
              <w:rPr>
                <w:rFonts w:ascii="Arial" w:hAnsi="Arial" w:cs="Arial"/>
              </w:rPr>
            </w:pPr>
          </w:p>
          <w:p w14:paraId="110A359C" w14:textId="2102E998" w:rsidR="001E69EB" w:rsidRDefault="00AC31D2" w:rsidP="001E69EB">
            <w:pPr>
              <w:rPr>
                <w:sz w:val="23"/>
                <w:szCs w:val="23"/>
              </w:rPr>
            </w:pPr>
            <w:r>
              <w:rPr>
                <w:rFonts w:ascii="Arial" w:hAnsi="Arial" w:cs="Arial"/>
              </w:rPr>
              <w:t>…</w:t>
            </w:r>
            <w:r w:rsidR="001E69EB" w:rsidRPr="00755AF9">
              <w:rPr>
                <w:rFonts w:ascii="Arial" w:hAnsi="Arial" w:cs="Arial"/>
              </w:rPr>
              <w:t>why do guys need to go through the court to access the funding to attend a Living without Violence course or get access to restorative justice – conversations need to be had.”</w:t>
            </w:r>
          </w:p>
          <w:p w14:paraId="5DC90F19" w14:textId="77777777" w:rsidR="009A2696" w:rsidRDefault="001E69EB" w:rsidP="001E69EB">
            <w:pPr>
              <w:rPr>
                <w:rFonts w:ascii="Arial" w:hAnsi="Arial" w:cs="Arial"/>
              </w:rPr>
            </w:pPr>
            <w:r w:rsidRPr="00F405F7">
              <w:rPr>
                <w:rFonts w:ascii="Arial" w:hAnsi="Arial" w:cs="Arial"/>
              </w:rPr>
              <w:t>Women call Police in the first instance and then face the unintended long</w:t>
            </w:r>
            <w:r w:rsidR="00AC31D2">
              <w:rPr>
                <w:rFonts w:ascii="Arial" w:hAnsi="Arial" w:cs="Arial"/>
              </w:rPr>
              <w:t>-</w:t>
            </w:r>
            <w:r w:rsidRPr="00F405F7">
              <w:rPr>
                <w:rFonts w:ascii="Arial" w:hAnsi="Arial" w:cs="Arial"/>
              </w:rPr>
              <w:t>term consequences of husbands having a criminal record. Need other options that can help us. [H/P]</w:t>
            </w:r>
            <w:r w:rsidRPr="00755AF9">
              <w:rPr>
                <w:rFonts w:ascii="Arial" w:hAnsi="Arial" w:cs="Arial"/>
              </w:rPr>
              <w:br/>
            </w:r>
          </w:p>
          <w:p w14:paraId="1CE161EC" w14:textId="16BE788D" w:rsidR="001E69EB" w:rsidRPr="004A56B9" w:rsidRDefault="001E69EB" w:rsidP="00610B01">
            <w:pPr>
              <w:rPr>
                <w:rFonts w:ascii="Arial" w:hAnsi="Arial" w:cs="Arial"/>
              </w:rPr>
            </w:pPr>
            <w:r w:rsidRPr="00755AF9">
              <w:rPr>
                <w:rFonts w:ascii="Arial" w:hAnsi="Arial" w:cs="Arial"/>
              </w:rPr>
              <w:t xml:space="preserve">The bar is set very high regarding an offender’s eligibility for treatment for sexual violence offending. All offenders should be eligible for harmful sexual </w:t>
            </w:r>
            <w:r w:rsidRPr="00755AF9">
              <w:rPr>
                <w:rFonts w:ascii="Arial" w:hAnsi="Arial" w:cs="Arial"/>
              </w:rPr>
              <w:lastRenderedPageBreak/>
              <w:t xml:space="preserve">behaviour programmes irrespective of the sentence received. We need to have effective processes in place that hold abusers accountable and rehabilitate their behaviours. Such programmes have to be widely available, </w:t>
            </w:r>
            <w:proofErr w:type="spellStart"/>
            <w:r w:rsidRPr="00755AF9">
              <w:rPr>
                <w:rFonts w:ascii="Arial" w:hAnsi="Arial" w:cs="Arial"/>
              </w:rPr>
              <w:t>well resourced</w:t>
            </w:r>
            <w:proofErr w:type="spellEnd"/>
            <w:r w:rsidRPr="00755AF9">
              <w:rPr>
                <w:rFonts w:ascii="Arial" w:hAnsi="Arial" w:cs="Arial"/>
              </w:rPr>
              <w:t xml:space="preserve"> and culturally appropriate. We cannot eliminate family violence and sexual violence unless those who perpetrate or are at risk of perpetrating have easy access to effective support services. [H/SV]     </w:t>
            </w:r>
          </w:p>
          <w:p w14:paraId="206A1780" w14:textId="179B2636" w:rsidR="00610B01" w:rsidRPr="004A56B9" w:rsidRDefault="00610B01" w:rsidP="007C50DD">
            <w:pPr>
              <w:rPr>
                <w:rFonts w:ascii="Arial" w:hAnsi="Arial" w:cs="Arial"/>
                <w:b/>
                <w:bCs/>
              </w:rPr>
            </w:pPr>
          </w:p>
        </w:tc>
        <w:tc>
          <w:tcPr>
            <w:tcW w:w="4204" w:type="dxa"/>
          </w:tcPr>
          <w:p w14:paraId="33F19EBF" w14:textId="121536D8" w:rsidR="00812EA9" w:rsidRPr="004A56B9" w:rsidRDefault="00C1136A" w:rsidP="00812EA9">
            <w:pPr>
              <w:rPr>
                <w:rFonts w:ascii="Arial" w:hAnsi="Arial" w:cs="Arial"/>
                <w:bCs/>
              </w:rPr>
            </w:pPr>
            <w:r w:rsidRPr="004A56B9">
              <w:rPr>
                <w:rFonts w:ascii="Arial" w:hAnsi="Arial" w:cs="Arial"/>
                <w:bCs/>
              </w:rPr>
              <w:lastRenderedPageBreak/>
              <w:t>Many</w:t>
            </w:r>
            <w:r w:rsidR="009D3E5A" w:rsidRPr="004A56B9">
              <w:rPr>
                <w:rFonts w:ascii="Arial" w:hAnsi="Arial" w:cs="Arial"/>
                <w:bCs/>
              </w:rPr>
              <w:t xml:space="preserve"> communities noted their specific lack of representation at a governance</w:t>
            </w:r>
            <w:r w:rsidR="009475F0" w:rsidRPr="004A56B9">
              <w:rPr>
                <w:rFonts w:ascii="Arial" w:hAnsi="Arial" w:cs="Arial"/>
                <w:bCs/>
              </w:rPr>
              <w:t xml:space="preserve"> and/or statutory</w:t>
            </w:r>
            <w:r w:rsidR="009D3E5A" w:rsidRPr="004A56B9">
              <w:rPr>
                <w:rFonts w:ascii="Arial" w:hAnsi="Arial" w:cs="Arial"/>
                <w:bCs/>
              </w:rPr>
              <w:t xml:space="preserve"> level</w:t>
            </w:r>
            <w:r w:rsidRPr="004A56B9">
              <w:rPr>
                <w:rFonts w:ascii="Arial" w:hAnsi="Arial" w:cs="Arial"/>
                <w:bCs/>
              </w:rPr>
              <w:t xml:space="preserve"> and/or service level</w:t>
            </w:r>
            <w:r w:rsidR="00275C2E" w:rsidRPr="004A56B9">
              <w:rPr>
                <w:rFonts w:ascii="Arial" w:hAnsi="Arial" w:cs="Arial"/>
                <w:bCs/>
              </w:rPr>
              <w:t>.</w:t>
            </w:r>
            <w:r w:rsidR="001B6442">
              <w:rPr>
                <w:rFonts w:ascii="Arial" w:hAnsi="Arial" w:cs="Arial"/>
                <w:bCs/>
              </w:rPr>
              <w:t xml:space="preserve"> </w:t>
            </w:r>
            <w:r w:rsidR="00275C2E" w:rsidRPr="004A56B9">
              <w:rPr>
                <w:rFonts w:ascii="Arial" w:hAnsi="Arial" w:cs="Arial"/>
                <w:bCs/>
              </w:rPr>
              <w:t>[H/R/Y/D</w:t>
            </w:r>
            <w:r w:rsidR="00C457EF" w:rsidRPr="004A56B9">
              <w:rPr>
                <w:rFonts w:ascii="Arial" w:hAnsi="Arial" w:cs="Arial"/>
                <w:bCs/>
              </w:rPr>
              <w:t>/P</w:t>
            </w:r>
            <w:r w:rsidR="00275C2E" w:rsidRPr="004A56B9">
              <w:rPr>
                <w:rFonts w:ascii="Arial" w:hAnsi="Arial" w:cs="Arial"/>
                <w:bCs/>
              </w:rPr>
              <w:t>]</w:t>
            </w:r>
          </w:p>
          <w:p w14:paraId="2D664685" w14:textId="77777777" w:rsidR="007C50DD" w:rsidRPr="004A56B9" w:rsidRDefault="007C50DD" w:rsidP="00812EA9">
            <w:pPr>
              <w:rPr>
                <w:rFonts w:ascii="Arial" w:hAnsi="Arial" w:cs="Arial"/>
                <w:bCs/>
              </w:rPr>
            </w:pPr>
          </w:p>
          <w:p w14:paraId="328A0684" w14:textId="77777777" w:rsidR="007C50DD" w:rsidRPr="004A56B9" w:rsidRDefault="007C50DD" w:rsidP="00812EA9">
            <w:pPr>
              <w:rPr>
                <w:rFonts w:ascii="Arial" w:hAnsi="Arial" w:cs="Arial"/>
                <w:bCs/>
              </w:rPr>
            </w:pPr>
          </w:p>
          <w:p w14:paraId="5DC6A443" w14:textId="77777777" w:rsidR="007C50DD" w:rsidRPr="004A56B9" w:rsidRDefault="007C50DD" w:rsidP="00812EA9">
            <w:pPr>
              <w:rPr>
                <w:rFonts w:ascii="Arial" w:hAnsi="Arial" w:cs="Arial"/>
                <w:bCs/>
              </w:rPr>
            </w:pPr>
          </w:p>
          <w:p w14:paraId="7BA6559F" w14:textId="77777777" w:rsidR="007C50DD" w:rsidRPr="004A56B9" w:rsidRDefault="007C50DD" w:rsidP="00812EA9">
            <w:pPr>
              <w:rPr>
                <w:rFonts w:ascii="Arial" w:hAnsi="Arial" w:cs="Arial"/>
                <w:bCs/>
              </w:rPr>
            </w:pPr>
          </w:p>
          <w:p w14:paraId="3C43F938" w14:textId="77777777" w:rsidR="007C50DD" w:rsidRPr="004A56B9" w:rsidRDefault="007C50DD" w:rsidP="00812EA9">
            <w:pPr>
              <w:rPr>
                <w:rFonts w:ascii="Arial" w:hAnsi="Arial" w:cs="Arial"/>
                <w:bCs/>
              </w:rPr>
            </w:pPr>
          </w:p>
          <w:p w14:paraId="5FF0C6B8" w14:textId="77777777" w:rsidR="007C50DD" w:rsidRPr="004A56B9" w:rsidRDefault="007C50DD" w:rsidP="00812EA9">
            <w:pPr>
              <w:rPr>
                <w:rFonts w:ascii="Arial" w:hAnsi="Arial" w:cs="Arial"/>
                <w:bCs/>
              </w:rPr>
            </w:pPr>
          </w:p>
          <w:p w14:paraId="4BBB3EDB" w14:textId="77777777" w:rsidR="007C50DD" w:rsidRPr="004A56B9" w:rsidRDefault="007C50DD" w:rsidP="00812EA9">
            <w:pPr>
              <w:rPr>
                <w:rFonts w:ascii="Arial" w:hAnsi="Arial" w:cs="Arial"/>
                <w:bCs/>
              </w:rPr>
            </w:pPr>
          </w:p>
          <w:p w14:paraId="356658AB" w14:textId="77777777" w:rsidR="007C50DD" w:rsidRPr="004A56B9" w:rsidRDefault="007C50DD" w:rsidP="00812EA9">
            <w:pPr>
              <w:rPr>
                <w:rFonts w:ascii="Arial" w:hAnsi="Arial" w:cs="Arial"/>
                <w:bCs/>
              </w:rPr>
            </w:pPr>
          </w:p>
          <w:p w14:paraId="52CDD807" w14:textId="77777777" w:rsidR="007C50DD" w:rsidRPr="004A56B9" w:rsidRDefault="007C50DD" w:rsidP="00812EA9">
            <w:pPr>
              <w:rPr>
                <w:rFonts w:ascii="Arial" w:hAnsi="Arial" w:cs="Arial"/>
                <w:bCs/>
              </w:rPr>
            </w:pPr>
          </w:p>
          <w:p w14:paraId="3D02BC3B" w14:textId="77777777" w:rsidR="006B0F45" w:rsidRPr="004A56B9" w:rsidRDefault="006B0F45" w:rsidP="00812EA9">
            <w:pPr>
              <w:rPr>
                <w:rFonts w:ascii="Arial" w:hAnsi="Arial" w:cs="Arial"/>
                <w:bCs/>
              </w:rPr>
            </w:pPr>
          </w:p>
          <w:p w14:paraId="5BC865BC" w14:textId="77777777" w:rsidR="006B0F45" w:rsidRPr="004A56B9" w:rsidRDefault="006B0F45" w:rsidP="00812EA9">
            <w:pPr>
              <w:rPr>
                <w:rFonts w:ascii="Arial" w:hAnsi="Arial" w:cs="Arial"/>
                <w:bCs/>
              </w:rPr>
            </w:pPr>
          </w:p>
          <w:p w14:paraId="71FE5AC2" w14:textId="77777777" w:rsidR="006B0F45" w:rsidRPr="004A56B9" w:rsidRDefault="006B0F45" w:rsidP="00812EA9">
            <w:pPr>
              <w:rPr>
                <w:rFonts w:ascii="Arial" w:hAnsi="Arial" w:cs="Arial"/>
                <w:bCs/>
              </w:rPr>
            </w:pPr>
          </w:p>
          <w:p w14:paraId="24F1F39A" w14:textId="77777777" w:rsidR="006B0F45" w:rsidRPr="004A56B9" w:rsidRDefault="006B0F45" w:rsidP="00812EA9">
            <w:pPr>
              <w:rPr>
                <w:rFonts w:ascii="Arial" w:hAnsi="Arial" w:cs="Arial"/>
                <w:bCs/>
              </w:rPr>
            </w:pPr>
          </w:p>
          <w:p w14:paraId="37BCE31F" w14:textId="77777777" w:rsidR="006B0F45" w:rsidRPr="004A56B9" w:rsidRDefault="006B0F45" w:rsidP="00812EA9">
            <w:pPr>
              <w:rPr>
                <w:rFonts w:ascii="Arial" w:hAnsi="Arial" w:cs="Arial"/>
                <w:bCs/>
              </w:rPr>
            </w:pPr>
          </w:p>
          <w:p w14:paraId="2E7D6D5D" w14:textId="77777777" w:rsidR="00C1136A" w:rsidRPr="004A56B9" w:rsidRDefault="00C1136A" w:rsidP="009475F0">
            <w:pPr>
              <w:rPr>
                <w:rFonts w:ascii="Arial" w:hAnsi="Arial" w:cs="Arial"/>
              </w:rPr>
            </w:pPr>
          </w:p>
          <w:p w14:paraId="58CC3B44" w14:textId="77777777" w:rsidR="00C1136A" w:rsidRPr="004A56B9" w:rsidRDefault="00C1136A" w:rsidP="009475F0">
            <w:pPr>
              <w:rPr>
                <w:rFonts w:ascii="Arial" w:hAnsi="Arial" w:cs="Arial"/>
              </w:rPr>
            </w:pPr>
          </w:p>
          <w:p w14:paraId="61DD2710" w14:textId="77777777" w:rsidR="00C1136A" w:rsidRPr="004A56B9" w:rsidRDefault="00C1136A" w:rsidP="009475F0">
            <w:pPr>
              <w:rPr>
                <w:rFonts w:ascii="Arial" w:hAnsi="Arial" w:cs="Arial"/>
              </w:rPr>
            </w:pPr>
          </w:p>
          <w:p w14:paraId="02351E5C" w14:textId="77777777" w:rsidR="006A5F75" w:rsidRDefault="006A5F75" w:rsidP="009475F0">
            <w:pPr>
              <w:rPr>
                <w:rFonts w:ascii="Arial" w:hAnsi="Arial" w:cs="Arial"/>
              </w:rPr>
            </w:pPr>
          </w:p>
          <w:p w14:paraId="5DB4E415" w14:textId="77777777" w:rsidR="001B6442" w:rsidRDefault="001B6442" w:rsidP="009475F0">
            <w:pPr>
              <w:rPr>
                <w:rFonts w:ascii="Arial" w:hAnsi="Arial" w:cs="Arial"/>
              </w:rPr>
            </w:pPr>
          </w:p>
          <w:p w14:paraId="0BE6EB7A" w14:textId="77777777" w:rsidR="001B6442" w:rsidRDefault="001B6442" w:rsidP="009475F0">
            <w:pPr>
              <w:rPr>
                <w:rFonts w:ascii="Arial" w:hAnsi="Arial" w:cs="Arial"/>
              </w:rPr>
            </w:pPr>
          </w:p>
          <w:p w14:paraId="35B02A79" w14:textId="77777777" w:rsidR="001B6442" w:rsidRDefault="001B6442" w:rsidP="009475F0">
            <w:pPr>
              <w:rPr>
                <w:rFonts w:ascii="Arial" w:hAnsi="Arial" w:cs="Arial"/>
              </w:rPr>
            </w:pPr>
          </w:p>
          <w:p w14:paraId="1C044125" w14:textId="77777777" w:rsidR="001B6442" w:rsidRDefault="001B6442" w:rsidP="009475F0">
            <w:pPr>
              <w:rPr>
                <w:rFonts w:ascii="Arial" w:hAnsi="Arial" w:cs="Arial"/>
              </w:rPr>
            </w:pPr>
          </w:p>
          <w:p w14:paraId="3F79196A" w14:textId="425A448A" w:rsidR="009475F0" w:rsidRPr="004A56B9" w:rsidRDefault="006128A3" w:rsidP="009475F0">
            <w:pPr>
              <w:rPr>
                <w:rFonts w:ascii="Arial" w:hAnsi="Arial" w:cs="Arial"/>
                <w:bCs/>
              </w:rPr>
            </w:pPr>
            <w:r>
              <w:rPr>
                <w:rFonts w:ascii="Arial" w:hAnsi="Arial" w:cs="Arial"/>
              </w:rPr>
              <w:t>M</w:t>
            </w:r>
            <w:r w:rsidR="006F149B">
              <w:rPr>
                <w:rFonts w:ascii="Arial" w:hAnsi="Arial" w:cs="Arial"/>
              </w:rPr>
              <w:t>any submissions noted that c</w:t>
            </w:r>
            <w:r w:rsidR="009475F0" w:rsidRPr="004A56B9">
              <w:rPr>
                <w:rFonts w:ascii="Arial" w:hAnsi="Arial" w:cs="Arial"/>
              </w:rPr>
              <w:t>ommunity-led approaches</w:t>
            </w:r>
            <w:r w:rsidR="009475F0" w:rsidRPr="004A56B9">
              <w:rPr>
                <w:rFonts w:ascii="Arial" w:hAnsi="Arial" w:cs="Arial"/>
                <w:bCs/>
              </w:rPr>
              <w:t xml:space="preserve"> </w:t>
            </w:r>
            <w:r w:rsidR="00C457EF" w:rsidRPr="004A56B9">
              <w:rPr>
                <w:rFonts w:ascii="Arial" w:hAnsi="Arial" w:cs="Arial"/>
                <w:bCs/>
              </w:rPr>
              <w:t>a</w:t>
            </w:r>
            <w:r w:rsidR="009475F0" w:rsidRPr="004A56B9">
              <w:rPr>
                <w:rFonts w:ascii="Arial" w:hAnsi="Arial" w:cs="Arial"/>
                <w:bCs/>
              </w:rPr>
              <w:t>re needed for changes to occur</w:t>
            </w:r>
            <w:r w:rsidR="00C1136A" w:rsidRPr="004A56B9">
              <w:rPr>
                <w:rFonts w:ascii="Arial" w:hAnsi="Arial" w:cs="Arial"/>
                <w:bCs/>
              </w:rPr>
              <w:t xml:space="preserve"> and/or gaps to be addressed</w:t>
            </w:r>
            <w:r>
              <w:rPr>
                <w:rFonts w:ascii="Arial" w:hAnsi="Arial" w:cs="Arial"/>
                <w:bCs/>
              </w:rPr>
              <w:t>.</w:t>
            </w:r>
            <w:r w:rsidR="006F149B">
              <w:rPr>
                <w:rFonts w:ascii="Arial" w:hAnsi="Arial" w:cs="Arial"/>
                <w:bCs/>
              </w:rPr>
              <w:t xml:space="preserve"> </w:t>
            </w:r>
            <w:r>
              <w:rPr>
                <w:rFonts w:ascii="Arial" w:hAnsi="Arial" w:cs="Arial"/>
                <w:bCs/>
              </w:rPr>
              <w:t>Some</w:t>
            </w:r>
            <w:r w:rsidR="006F149B">
              <w:rPr>
                <w:rFonts w:ascii="Arial" w:hAnsi="Arial" w:cs="Arial"/>
                <w:bCs/>
              </w:rPr>
              <w:t xml:space="preserve"> submissions also </w:t>
            </w:r>
            <w:r>
              <w:rPr>
                <w:rFonts w:ascii="Arial" w:hAnsi="Arial" w:cs="Arial"/>
                <w:bCs/>
              </w:rPr>
              <w:t xml:space="preserve">made the additional point that </w:t>
            </w:r>
            <w:r w:rsidR="006F149B">
              <w:rPr>
                <w:rFonts w:ascii="Arial" w:hAnsi="Arial" w:cs="Arial"/>
                <w:bCs/>
              </w:rPr>
              <w:t>Government</w:t>
            </w:r>
            <w:r>
              <w:rPr>
                <w:rFonts w:ascii="Arial" w:hAnsi="Arial" w:cs="Arial"/>
                <w:bCs/>
              </w:rPr>
              <w:t xml:space="preserve"> needed to </w:t>
            </w:r>
            <w:r w:rsidR="006F149B">
              <w:rPr>
                <w:rFonts w:ascii="Arial" w:hAnsi="Arial" w:cs="Arial"/>
                <w:bCs/>
              </w:rPr>
              <w:t>support</w:t>
            </w:r>
            <w:r>
              <w:rPr>
                <w:rFonts w:ascii="Arial" w:hAnsi="Arial" w:cs="Arial"/>
                <w:bCs/>
              </w:rPr>
              <w:t xml:space="preserve"> </w:t>
            </w:r>
            <w:r w:rsidR="006F149B">
              <w:rPr>
                <w:rFonts w:ascii="Arial" w:hAnsi="Arial" w:cs="Arial"/>
                <w:bCs/>
              </w:rPr>
              <w:t>these approaches</w:t>
            </w:r>
            <w:r>
              <w:rPr>
                <w:rFonts w:ascii="Arial" w:hAnsi="Arial" w:cs="Arial"/>
                <w:bCs/>
              </w:rPr>
              <w:t>, but</w:t>
            </w:r>
            <w:r w:rsidR="006F149B">
              <w:rPr>
                <w:rFonts w:ascii="Arial" w:hAnsi="Arial" w:cs="Arial"/>
                <w:bCs/>
              </w:rPr>
              <w:t xml:space="preserve"> also continu</w:t>
            </w:r>
            <w:r>
              <w:rPr>
                <w:rFonts w:ascii="Arial" w:hAnsi="Arial" w:cs="Arial"/>
                <w:bCs/>
              </w:rPr>
              <w:t>e</w:t>
            </w:r>
            <w:r w:rsidR="006F149B">
              <w:rPr>
                <w:rFonts w:ascii="Arial" w:hAnsi="Arial" w:cs="Arial"/>
                <w:bCs/>
              </w:rPr>
              <w:t xml:space="preserve"> to provide ‘mainstream’ services so that people had choices. </w:t>
            </w:r>
            <w:r w:rsidR="009475F0" w:rsidRPr="004A56B9">
              <w:rPr>
                <w:rFonts w:ascii="Arial" w:hAnsi="Arial" w:cs="Arial"/>
                <w:bCs/>
              </w:rPr>
              <w:t>[All]</w:t>
            </w:r>
          </w:p>
          <w:p w14:paraId="7516FFB6" w14:textId="77777777" w:rsidR="006B0F45" w:rsidRPr="004A56B9" w:rsidRDefault="006B0F45" w:rsidP="00812EA9">
            <w:pPr>
              <w:rPr>
                <w:rFonts w:ascii="Arial" w:hAnsi="Arial" w:cs="Arial"/>
                <w:bCs/>
              </w:rPr>
            </w:pPr>
          </w:p>
          <w:p w14:paraId="1CBD888E" w14:textId="77777777" w:rsidR="006B0F45" w:rsidRPr="004A56B9" w:rsidRDefault="006B0F45" w:rsidP="00812EA9">
            <w:pPr>
              <w:rPr>
                <w:rFonts w:ascii="Arial" w:hAnsi="Arial" w:cs="Arial"/>
                <w:bCs/>
              </w:rPr>
            </w:pPr>
          </w:p>
          <w:p w14:paraId="19E115E8" w14:textId="77777777" w:rsidR="00275C2E" w:rsidRPr="004A56B9" w:rsidRDefault="00275C2E" w:rsidP="00812EA9">
            <w:pPr>
              <w:rPr>
                <w:rFonts w:ascii="Arial" w:hAnsi="Arial" w:cs="Arial"/>
                <w:bCs/>
              </w:rPr>
            </w:pPr>
          </w:p>
          <w:p w14:paraId="32468563" w14:textId="77777777" w:rsidR="00275C2E" w:rsidRPr="004A56B9" w:rsidRDefault="00275C2E" w:rsidP="00812EA9">
            <w:pPr>
              <w:rPr>
                <w:rFonts w:ascii="Arial" w:hAnsi="Arial" w:cs="Arial"/>
                <w:bCs/>
              </w:rPr>
            </w:pPr>
          </w:p>
          <w:p w14:paraId="0FD1ED23" w14:textId="77777777" w:rsidR="00102500" w:rsidRPr="004A56B9" w:rsidRDefault="00102500" w:rsidP="00812EA9">
            <w:pPr>
              <w:rPr>
                <w:rFonts w:ascii="Arial" w:hAnsi="Arial" w:cs="Arial"/>
                <w:bCs/>
              </w:rPr>
            </w:pPr>
          </w:p>
          <w:p w14:paraId="540C5716" w14:textId="77777777" w:rsidR="00102500" w:rsidRPr="004A56B9" w:rsidRDefault="00102500" w:rsidP="00812EA9">
            <w:pPr>
              <w:rPr>
                <w:rFonts w:ascii="Arial" w:hAnsi="Arial" w:cs="Arial"/>
                <w:bCs/>
              </w:rPr>
            </w:pPr>
          </w:p>
          <w:p w14:paraId="592E54A5" w14:textId="77777777" w:rsidR="00102500" w:rsidRPr="004A56B9" w:rsidRDefault="00102500" w:rsidP="00812EA9">
            <w:pPr>
              <w:rPr>
                <w:rFonts w:ascii="Arial" w:hAnsi="Arial" w:cs="Arial"/>
                <w:bCs/>
              </w:rPr>
            </w:pPr>
          </w:p>
          <w:p w14:paraId="7112A4CF" w14:textId="77777777" w:rsidR="00102500" w:rsidRPr="004A56B9" w:rsidRDefault="00102500" w:rsidP="00812EA9">
            <w:pPr>
              <w:rPr>
                <w:rFonts w:ascii="Arial" w:hAnsi="Arial" w:cs="Arial"/>
                <w:bCs/>
              </w:rPr>
            </w:pPr>
          </w:p>
          <w:p w14:paraId="67053364" w14:textId="77777777" w:rsidR="00102500" w:rsidRPr="004A56B9" w:rsidRDefault="00102500" w:rsidP="00812EA9">
            <w:pPr>
              <w:rPr>
                <w:rFonts w:ascii="Arial" w:hAnsi="Arial" w:cs="Arial"/>
                <w:bCs/>
              </w:rPr>
            </w:pPr>
          </w:p>
          <w:p w14:paraId="5F452E8C" w14:textId="77777777" w:rsidR="00102500" w:rsidRPr="004A56B9" w:rsidRDefault="00102500" w:rsidP="00812EA9">
            <w:pPr>
              <w:rPr>
                <w:rFonts w:ascii="Arial" w:hAnsi="Arial" w:cs="Arial"/>
                <w:bCs/>
              </w:rPr>
            </w:pPr>
          </w:p>
          <w:p w14:paraId="2FCEB414" w14:textId="77777777" w:rsidR="00102500" w:rsidRPr="004A56B9" w:rsidRDefault="00102500" w:rsidP="00812EA9">
            <w:pPr>
              <w:rPr>
                <w:rFonts w:ascii="Arial" w:hAnsi="Arial" w:cs="Arial"/>
                <w:bCs/>
              </w:rPr>
            </w:pPr>
          </w:p>
          <w:p w14:paraId="377AA609" w14:textId="77777777" w:rsidR="00102500" w:rsidRPr="004A56B9" w:rsidRDefault="00102500" w:rsidP="00812EA9">
            <w:pPr>
              <w:rPr>
                <w:rFonts w:ascii="Arial" w:hAnsi="Arial" w:cs="Arial"/>
                <w:bCs/>
              </w:rPr>
            </w:pPr>
          </w:p>
          <w:p w14:paraId="01CB13A8" w14:textId="77777777" w:rsidR="00102500" w:rsidRPr="004A56B9" w:rsidRDefault="00102500" w:rsidP="00812EA9">
            <w:pPr>
              <w:rPr>
                <w:rFonts w:ascii="Arial" w:hAnsi="Arial" w:cs="Arial"/>
                <w:bCs/>
              </w:rPr>
            </w:pPr>
          </w:p>
          <w:p w14:paraId="19C995D6" w14:textId="77777777" w:rsidR="00102500" w:rsidRPr="004A56B9" w:rsidRDefault="00102500" w:rsidP="00812EA9">
            <w:pPr>
              <w:rPr>
                <w:rFonts w:ascii="Arial" w:hAnsi="Arial" w:cs="Arial"/>
                <w:bCs/>
              </w:rPr>
            </w:pPr>
          </w:p>
          <w:p w14:paraId="5C1D2CAE" w14:textId="77777777" w:rsidR="00102500" w:rsidRPr="004A56B9" w:rsidRDefault="00102500" w:rsidP="00812EA9">
            <w:pPr>
              <w:rPr>
                <w:rFonts w:ascii="Arial" w:hAnsi="Arial" w:cs="Arial"/>
                <w:bCs/>
              </w:rPr>
            </w:pPr>
          </w:p>
          <w:p w14:paraId="70D57D1B" w14:textId="77777777" w:rsidR="00102500" w:rsidRPr="004A56B9" w:rsidRDefault="00102500" w:rsidP="00812EA9">
            <w:pPr>
              <w:rPr>
                <w:rFonts w:ascii="Arial" w:hAnsi="Arial" w:cs="Arial"/>
                <w:bCs/>
              </w:rPr>
            </w:pPr>
          </w:p>
          <w:p w14:paraId="6EAFB41D" w14:textId="77777777" w:rsidR="00102500" w:rsidRPr="004A56B9" w:rsidRDefault="00102500" w:rsidP="00812EA9">
            <w:pPr>
              <w:rPr>
                <w:rFonts w:ascii="Arial" w:hAnsi="Arial" w:cs="Arial"/>
                <w:bCs/>
              </w:rPr>
            </w:pPr>
          </w:p>
          <w:p w14:paraId="6EDD164D" w14:textId="77777777" w:rsidR="00102500" w:rsidRPr="004A56B9" w:rsidRDefault="00102500" w:rsidP="00812EA9">
            <w:pPr>
              <w:rPr>
                <w:rFonts w:ascii="Arial" w:hAnsi="Arial" w:cs="Arial"/>
                <w:bCs/>
              </w:rPr>
            </w:pPr>
          </w:p>
          <w:p w14:paraId="419F4E19" w14:textId="77777777" w:rsidR="00102500" w:rsidRPr="004A56B9" w:rsidRDefault="00102500" w:rsidP="00812EA9">
            <w:pPr>
              <w:rPr>
                <w:rFonts w:ascii="Arial" w:hAnsi="Arial" w:cs="Arial"/>
                <w:bCs/>
              </w:rPr>
            </w:pPr>
          </w:p>
          <w:p w14:paraId="3C493BB5" w14:textId="77777777" w:rsidR="00102500" w:rsidRPr="004A56B9" w:rsidRDefault="00102500" w:rsidP="00812EA9">
            <w:pPr>
              <w:rPr>
                <w:rFonts w:ascii="Arial" w:hAnsi="Arial" w:cs="Arial"/>
                <w:bCs/>
              </w:rPr>
            </w:pPr>
          </w:p>
          <w:p w14:paraId="367E281B" w14:textId="77777777" w:rsidR="00C33E18" w:rsidRDefault="00C33E18" w:rsidP="00812EA9">
            <w:pPr>
              <w:rPr>
                <w:rFonts w:ascii="Arial" w:hAnsi="Arial" w:cs="Arial"/>
                <w:bCs/>
              </w:rPr>
            </w:pPr>
          </w:p>
          <w:p w14:paraId="737F3D78" w14:textId="77777777" w:rsidR="00E42256" w:rsidRDefault="00E42256" w:rsidP="00812EA9">
            <w:pPr>
              <w:rPr>
                <w:rFonts w:ascii="Arial" w:hAnsi="Arial" w:cs="Arial"/>
                <w:bCs/>
              </w:rPr>
            </w:pPr>
          </w:p>
          <w:p w14:paraId="50E48071" w14:textId="77777777" w:rsidR="001B6442" w:rsidRDefault="001B6442" w:rsidP="00812EA9">
            <w:pPr>
              <w:rPr>
                <w:rFonts w:ascii="Arial" w:hAnsi="Arial" w:cs="Arial"/>
                <w:bCs/>
              </w:rPr>
            </w:pPr>
          </w:p>
          <w:p w14:paraId="19EBFE39" w14:textId="77777777" w:rsidR="001B6442" w:rsidRDefault="001B6442" w:rsidP="00812EA9">
            <w:pPr>
              <w:rPr>
                <w:rFonts w:ascii="Arial" w:hAnsi="Arial" w:cs="Arial"/>
                <w:bCs/>
              </w:rPr>
            </w:pPr>
          </w:p>
          <w:p w14:paraId="47A02075" w14:textId="69205F11" w:rsidR="00610B01" w:rsidRPr="004A56B9" w:rsidRDefault="00C457EF" w:rsidP="00812EA9">
            <w:pPr>
              <w:rPr>
                <w:rFonts w:ascii="Arial" w:hAnsi="Arial" w:cs="Arial"/>
                <w:bCs/>
              </w:rPr>
            </w:pPr>
            <w:r w:rsidRPr="004A56B9">
              <w:rPr>
                <w:rFonts w:ascii="Arial" w:hAnsi="Arial" w:cs="Arial"/>
                <w:bCs/>
              </w:rPr>
              <w:t>Many submissions noted that c</w:t>
            </w:r>
            <w:r w:rsidR="00610B01" w:rsidRPr="004A56B9">
              <w:rPr>
                <w:rFonts w:ascii="Arial" w:hAnsi="Arial" w:cs="Arial"/>
                <w:bCs/>
              </w:rPr>
              <w:t xml:space="preserve">ommunities </w:t>
            </w:r>
            <w:r w:rsidRPr="004A56B9">
              <w:rPr>
                <w:rFonts w:ascii="Arial" w:hAnsi="Arial" w:cs="Arial"/>
                <w:bCs/>
              </w:rPr>
              <w:t>already knew what</w:t>
            </w:r>
            <w:r w:rsidR="00610B01" w:rsidRPr="004A56B9">
              <w:rPr>
                <w:rFonts w:ascii="Arial" w:hAnsi="Arial" w:cs="Arial"/>
                <w:bCs/>
              </w:rPr>
              <w:t xml:space="preserve"> work</w:t>
            </w:r>
            <w:r w:rsidRPr="004A56B9">
              <w:rPr>
                <w:rFonts w:ascii="Arial" w:hAnsi="Arial" w:cs="Arial"/>
                <w:bCs/>
              </w:rPr>
              <w:t>ed</w:t>
            </w:r>
            <w:r w:rsidR="00610B01" w:rsidRPr="004A56B9">
              <w:rPr>
                <w:rFonts w:ascii="Arial" w:hAnsi="Arial" w:cs="Arial"/>
                <w:bCs/>
              </w:rPr>
              <w:t xml:space="preserve"> best for their own, so Government need</w:t>
            </w:r>
            <w:r w:rsidRPr="004A56B9">
              <w:rPr>
                <w:rFonts w:ascii="Arial" w:hAnsi="Arial" w:cs="Arial"/>
                <w:bCs/>
              </w:rPr>
              <w:t>ed</w:t>
            </w:r>
            <w:r w:rsidR="00610B01" w:rsidRPr="004A56B9">
              <w:rPr>
                <w:rFonts w:ascii="Arial" w:hAnsi="Arial" w:cs="Arial"/>
                <w:bCs/>
              </w:rPr>
              <w:t xml:space="preserve"> to be more active about consulting and bringing them into decision-making.</w:t>
            </w:r>
            <w:r w:rsidR="00275C2E" w:rsidRPr="004A56B9">
              <w:rPr>
                <w:rFonts w:ascii="Arial" w:hAnsi="Arial" w:cs="Arial"/>
              </w:rPr>
              <w:t xml:space="preserve"> [</w:t>
            </w:r>
            <w:r w:rsidR="00E42256">
              <w:rPr>
                <w:rFonts w:ascii="Arial" w:hAnsi="Arial" w:cs="Arial"/>
              </w:rPr>
              <w:t>All</w:t>
            </w:r>
            <w:r w:rsidR="00275C2E" w:rsidRPr="004A56B9">
              <w:rPr>
                <w:rFonts w:ascii="Arial" w:hAnsi="Arial" w:cs="Arial"/>
              </w:rPr>
              <w:t>]</w:t>
            </w:r>
          </w:p>
          <w:p w14:paraId="4844DE56" w14:textId="77777777" w:rsidR="007C50DD" w:rsidRDefault="007C50DD" w:rsidP="00812EA9">
            <w:pPr>
              <w:rPr>
                <w:rFonts w:ascii="Arial" w:hAnsi="Arial" w:cs="Arial"/>
                <w:bCs/>
              </w:rPr>
            </w:pPr>
          </w:p>
          <w:p w14:paraId="7C369C65" w14:textId="77777777" w:rsidR="001E69EB" w:rsidRDefault="001E69EB" w:rsidP="00812EA9">
            <w:pPr>
              <w:rPr>
                <w:rFonts w:ascii="Arial" w:hAnsi="Arial" w:cs="Arial"/>
                <w:bCs/>
              </w:rPr>
            </w:pPr>
          </w:p>
          <w:p w14:paraId="5BC26CE8" w14:textId="77777777" w:rsidR="001E69EB" w:rsidRDefault="001E69EB" w:rsidP="00812EA9">
            <w:pPr>
              <w:rPr>
                <w:rFonts w:ascii="Arial" w:hAnsi="Arial" w:cs="Arial"/>
                <w:bCs/>
              </w:rPr>
            </w:pPr>
          </w:p>
          <w:p w14:paraId="39E09EA5" w14:textId="77777777" w:rsidR="001E69EB" w:rsidRDefault="001E69EB" w:rsidP="00812EA9">
            <w:pPr>
              <w:rPr>
                <w:rFonts w:ascii="Arial" w:hAnsi="Arial" w:cs="Arial"/>
                <w:bCs/>
              </w:rPr>
            </w:pPr>
          </w:p>
          <w:p w14:paraId="32D92883" w14:textId="77777777" w:rsidR="001E69EB" w:rsidRDefault="001E69EB" w:rsidP="00812EA9">
            <w:pPr>
              <w:rPr>
                <w:rFonts w:ascii="Arial" w:hAnsi="Arial" w:cs="Arial"/>
                <w:bCs/>
              </w:rPr>
            </w:pPr>
          </w:p>
          <w:p w14:paraId="5D00FDFB" w14:textId="77777777" w:rsidR="001E69EB" w:rsidRDefault="001E69EB" w:rsidP="00812EA9">
            <w:pPr>
              <w:rPr>
                <w:rFonts w:ascii="Arial" w:hAnsi="Arial" w:cs="Arial"/>
                <w:bCs/>
              </w:rPr>
            </w:pPr>
          </w:p>
          <w:p w14:paraId="7DDBD501" w14:textId="77777777" w:rsidR="001E69EB" w:rsidRDefault="001E69EB" w:rsidP="00812EA9">
            <w:pPr>
              <w:rPr>
                <w:rFonts w:ascii="Arial" w:hAnsi="Arial" w:cs="Arial"/>
                <w:bCs/>
              </w:rPr>
            </w:pPr>
          </w:p>
          <w:p w14:paraId="6940B040" w14:textId="77777777" w:rsidR="001E69EB" w:rsidRDefault="001E69EB" w:rsidP="00812EA9">
            <w:pPr>
              <w:rPr>
                <w:rFonts w:ascii="Arial" w:hAnsi="Arial" w:cs="Arial"/>
                <w:bCs/>
              </w:rPr>
            </w:pPr>
          </w:p>
          <w:p w14:paraId="6786AFF8" w14:textId="77777777" w:rsidR="001B6442" w:rsidRDefault="001B6442" w:rsidP="001E69EB">
            <w:pPr>
              <w:rPr>
                <w:rFonts w:ascii="Arial" w:hAnsi="Arial" w:cs="Arial"/>
                <w:bCs/>
              </w:rPr>
            </w:pPr>
          </w:p>
          <w:p w14:paraId="36D0862C" w14:textId="77777777" w:rsidR="001B6442" w:rsidRDefault="001B6442" w:rsidP="001E69EB">
            <w:pPr>
              <w:rPr>
                <w:rFonts w:ascii="Arial" w:hAnsi="Arial" w:cs="Arial"/>
                <w:bCs/>
              </w:rPr>
            </w:pPr>
          </w:p>
          <w:p w14:paraId="480631B7" w14:textId="77777777" w:rsidR="001B6442" w:rsidRDefault="001B6442" w:rsidP="001E69EB">
            <w:pPr>
              <w:rPr>
                <w:rFonts w:ascii="Arial" w:hAnsi="Arial" w:cs="Arial"/>
                <w:bCs/>
              </w:rPr>
            </w:pPr>
          </w:p>
          <w:p w14:paraId="2280F2F2" w14:textId="77777777" w:rsidR="001B6442" w:rsidRDefault="001B6442" w:rsidP="001E69EB">
            <w:pPr>
              <w:rPr>
                <w:rFonts w:ascii="Arial" w:hAnsi="Arial" w:cs="Arial"/>
                <w:bCs/>
              </w:rPr>
            </w:pPr>
          </w:p>
          <w:p w14:paraId="121087EC" w14:textId="77777777" w:rsidR="001B6442" w:rsidRDefault="001B6442" w:rsidP="001E69EB">
            <w:pPr>
              <w:rPr>
                <w:rFonts w:ascii="Arial" w:hAnsi="Arial" w:cs="Arial"/>
                <w:bCs/>
              </w:rPr>
            </w:pPr>
          </w:p>
          <w:p w14:paraId="71B67FA8" w14:textId="7A510A99" w:rsidR="001E69EB" w:rsidRPr="004A56B9" w:rsidRDefault="001E69EB" w:rsidP="001E69EB">
            <w:pPr>
              <w:rPr>
                <w:rFonts w:ascii="Arial" w:hAnsi="Arial" w:cs="Arial"/>
                <w:bCs/>
              </w:rPr>
            </w:pPr>
            <w:r>
              <w:rPr>
                <w:rFonts w:ascii="Arial" w:hAnsi="Arial" w:cs="Arial"/>
                <w:bCs/>
              </w:rPr>
              <w:t>Healing and alternative pathways for treatment and restoration require</w:t>
            </w:r>
            <w:r w:rsidRPr="004A56B9">
              <w:rPr>
                <w:rFonts w:ascii="Arial" w:hAnsi="Arial" w:cs="Arial"/>
                <w:bCs/>
              </w:rPr>
              <w:t xml:space="preserve"> better funding </w:t>
            </w:r>
            <w:r>
              <w:rPr>
                <w:rFonts w:ascii="Arial" w:hAnsi="Arial" w:cs="Arial"/>
                <w:bCs/>
              </w:rPr>
              <w:t>and</w:t>
            </w:r>
            <w:r w:rsidRPr="004A56B9">
              <w:rPr>
                <w:rFonts w:ascii="Arial" w:hAnsi="Arial" w:cs="Arial"/>
                <w:bCs/>
              </w:rPr>
              <w:t xml:space="preserve"> services for (potential) users of violence.</w:t>
            </w:r>
            <w:r w:rsidRPr="004A56B9">
              <w:rPr>
                <w:rFonts w:ascii="Arial" w:hAnsi="Arial" w:cs="Arial"/>
              </w:rPr>
              <w:t xml:space="preserve"> [H/D/TW/V/P/SV</w:t>
            </w:r>
            <w:r>
              <w:rPr>
                <w:rFonts w:ascii="Arial" w:hAnsi="Arial" w:cs="Arial"/>
              </w:rPr>
              <w:t>/V</w:t>
            </w:r>
            <w:r w:rsidRPr="004A56B9">
              <w:rPr>
                <w:rFonts w:ascii="Arial" w:hAnsi="Arial" w:cs="Arial"/>
              </w:rPr>
              <w:t>]</w:t>
            </w:r>
          </w:p>
          <w:p w14:paraId="21144884" w14:textId="7587792D" w:rsidR="001E69EB" w:rsidRPr="004A56B9" w:rsidRDefault="001E69EB" w:rsidP="00812EA9">
            <w:pPr>
              <w:rPr>
                <w:rFonts w:ascii="Arial" w:hAnsi="Arial" w:cs="Arial"/>
                <w:bCs/>
              </w:rPr>
            </w:pPr>
          </w:p>
        </w:tc>
        <w:tc>
          <w:tcPr>
            <w:tcW w:w="2715" w:type="dxa"/>
          </w:tcPr>
          <w:p w14:paraId="222EC094" w14:textId="64C5903E" w:rsidR="00812EA9" w:rsidRPr="00373680" w:rsidRDefault="00373680" w:rsidP="00812EA9">
            <w:pPr>
              <w:rPr>
                <w:rFonts w:ascii="Arial" w:hAnsi="Arial" w:cs="Arial"/>
                <w:bCs/>
              </w:rPr>
            </w:pPr>
            <w:r w:rsidRPr="00373680">
              <w:rPr>
                <w:rFonts w:ascii="Arial" w:hAnsi="Arial" w:cs="Arial"/>
                <w:bCs/>
              </w:rPr>
              <w:lastRenderedPageBreak/>
              <w:t xml:space="preserve">There was strong </w:t>
            </w:r>
            <w:r>
              <w:rPr>
                <w:rFonts w:ascii="Arial" w:hAnsi="Arial" w:cs="Arial"/>
                <w:bCs/>
              </w:rPr>
              <w:t>agreement that the</w:t>
            </w:r>
            <w:r w:rsidRPr="00373680">
              <w:rPr>
                <w:rFonts w:ascii="Arial" w:hAnsi="Arial" w:cs="Arial"/>
                <w:bCs/>
              </w:rPr>
              <w:t xml:space="preserve"> Government </w:t>
            </w:r>
            <w:r>
              <w:rPr>
                <w:rFonts w:ascii="Arial" w:hAnsi="Arial" w:cs="Arial"/>
                <w:bCs/>
              </w:rPr>
              <w:t>should recognise and better</w:t>
            </w:r>
            <w:r w:rsidRPr="00373680">
              <w:rPr>
                <w:rFonts w:ascii="Arial" w:hAnsi="Arial" w:cs="Arial"/>
                <w:bCs/>
              </w:rPr>
              <w:t xml:space="preserve"> support community-led approache</w:t>
            </w:r>
            <w:r>
              <w:rPr>
                <w:rFonts w:ascii="Arial" w:hAnsi="Arial" w:cs="Arial"/>
                <w:bCs/>
              </w:rPr>
              <w:t>s</w:t>
            </w:r>
            <w:r w:rsidRPr="00373680">
              <w:rPr>
                <w:rFonts w:ascii="Arial" w:hAnsi="Arial" w:cs="Arial"/>
                <w:bCs/>
              </w:rPr>
              <w:t>.</w:t>
            </w:r>
          </w:p>
        </w:tc>
      </w:tr>
      <w:tr w:rsidR="005835CA" w14:paraId="796115EE" w14:textId="77777777" w:rsidTr="009D35B8">
        <w:tc>
          <w:tcPr>
            <w:tcW w:w="3766" w:type="dxa"/>
          </w:tcPr>
          <w:p w14:paraId="5325280A" w14:textId="77777777" w:rsidR="00812EA9" w:rsidRPr="004A56B9" w:rsidRDefault="00812EA9" w:rsidP="00812EA9">
            <w:pPr>
              <w:rPr>
                <w:rFonts w:ascii="Arial" w:hAnsi="Arial" w:cs="Arial"/>
                <w:b/>
                <w:bCs/>
                <w:color w:val="463090"/>
              </w:rPr>
            </w:pPr>
            <w:r w:rsidRPr="004A56B9">
              <w:rPr>
                <w:rFonts w:ascii="Arial" w:hAnsi="Arial" w:cs="Arial"/>
                <w:b/>
                <w:bCs/>
              </w:rPr>
              <w:lastRenderedPageBreak/>
              <w:t xml:space="preserve">Focus Area #4: </w:t>
            </w:r>
            <w:r w:rsidRPr="004A56B9">
              <w:rPr>
                <w:rFonts w:ascii="Arial" w:hAnsi="Arial" w:cs="Arial"/>
                <w:b/>
                <w:bCs/>
              </w:rPr>
              <w:br/>
            </w:r>
            <w:r w:rsidRPr="004A56B9">
              <w:rPr>
                <w:rFonts w:ascii="Arial" w:hAnsi="Arial" w:cs="Arial"/>
                <w:b/>
                <w:bCs/>
                <w:color w:val="463090"/>
              </w:rPr>
              <w:t>Strengthen workforces to prevent and respond to family violence and sexual violence</w:t>
            </w:r>
          </w:p>
          <w:p w14:paraId="0470FA7B" w14:textId="537DDE19" w:rsidR="00812EA9" w:rsidRPr="004A56B9" w:rsidRDefault="00812EA9" w:rsidP="00812EA9">
            <w:pPr>
              <w:rPr>
                <w:rFonts w:ascii="Arial" w:hAnsi="Arial" w:cs="Arial"/>
                <w:b/>
                <w:bCs/>
              </w:rPr>
            </w:pPr>
            <w:proofErr w:type="spellStart"/>
            <w:r w:rsidRPr="004A56B9">
              <w:rPr>
                <w:rFonts w:ascii="Arial" w:hAnsi="Arial" w:cs="Arial"/>
                <w:b/>
                <w:bCs/>
                <w:color w:val="463090"/>
              </w:rPr>
              <w:t>Whakakaha</w:t>
            </w:r>
            <w:proofErr w:type="spellEnd"/>
            <w:r w:rsidRPr="004A56B9">
              <w:rPr>
                <w:rFonts w:ascii="Arial" w:hAnsi="Arial" w:cs="Arial"/>
                <w:b/>
                <w:bCs/>
                <w:color w:val="463090"/>
              </w:rPr>
              <w:t xml:space="preserve"> </w:t>
            </w:r>
            <w:proofErr w:type="spellStart"/>
            <w:r w:rsidRPr="004A56B9">
              <w:rPr>
                <w:rFonts w:ascii="Arial" w:hAnsi="Arial" w:cs="Arial"/>
                <w:b/>
                <w:bCs/>
                <w:color w:val="463090"/>
              </w:rPr>
              <w:t>i</w:t>
            </w:r>
            <w:proofErr w:type="spellEnd"/>
            <w:r w:rsidRPr="004A56B9">
              <w:rPr>
                <w:rFonts w:ascii="Arial" w:hAnsi="Arial" w:cs="Arial"/>
                <w:b/>
                <w:bCs/>
                <w:color w:val="463090"/>
              </w:rPr>
              <w:t xml:space="preserve"> </w:t>
            </w:r>
            <w:proofErr w:type="spellStart"/>
            <w:r w:rsidRPr="004A56B9">
              <w:rPr>
                <w:rFonts w:ascii="Arial" w:hAnsi="Arial" w:cs="Arial"/>
                <w:b/>
                <w:bCs/>
                <w:color w:val="463090"/>
              </w:rPr>
              <w:t>te</w:t>
            </w:r>
            <w:proofErr w:type="spellEnd"/>
            <w:r w:rsidRPr="004A56B9">
              <w:rPr>
                <w:rFonts w:ascii="Arial" w:hAnsi="Arial" w:cs="Arial"/>
                <w:b/>
                <w:bCs/>
                <w:color w:val="463090"/>
              </w:rPr>
              <w:t xml:space="preserve"> </w:t>
            </w:r>
            <w:proofErr w:type="spellStart"/>
            <w:r w:rsidRPr="004A56B9">
              <w:rPr>
                <w:rFonts w:ascii="Arial" w:hAnsi="Arial" w:cs="Arial"/>
                <w:b/>
                <w:bCs/>
                <w:color w:val="463090"/>
              </w:rPr>
              <w:t>hunga</w:t>
            </w:r>
            <w:proofErr w:type="spellEnd"/>
            <w:r w:rsidRPr="004A56B9">
              <w:rPr>
                <w:rFonts w:ascii="Arial" w:hAnsi="Arial" w:cs="Arial"/>
                <w:b/>
                <w:bCs/>
                <w:color w:val="463090"/>
              </w:rPr>
              <w:t xml:space="preserve"> mahi </w:t>
            </w:r>
            <w:proofErr w:type="spellStart"/>
            <w:r w:rsidRPr="004A56B9">
              <w:rPr>
                <w:rFonts w:ascii="Arial" w:hAnsi="Arial" w:cs="Arial"/>
                <w:b/>
                <w:bCs/>
                <w:color w:val="463090"/>
              </w:rPr>
              <w:t>ki</w:t>
            </w:r>
            <w:proofErr w:type="spellEnd"/>
            <w:r w:rsidRPr="004A56B9">
              <w:rPr>
                <w:rFonts w:ascii="Arial" w:hAnsi="Arial" w:cs="Arial"/>
                <w:b/>
                <w:bCs/>
                <w:color w:val="463090"/>
              </w:rPr>
              <w:t xml:space="preserve"> </w:t>
            </w:r>
            <w:proofErr w:type="spellStart"/>
            <w:r w:rsidRPr="004A56B9">
              <w:rPr>
                <w:rFonts w:ascii="Arial" w:hAnsi="Arial" w:cs="Arial"/>
                <w:b/>
                <w:bCs/>
                <w:color w:val="463090"/>
              </w:rPr>
              <w:t>te</w:t>
            </w:r>
            <w:proofErr w:type="spellEnd"/>
            <w:r w:rsidRPr="004A56B9">
              <w:rPr>
                <w:rFonts w:ascii="Arial" w:hAnsi="Arial" w:cs="Arial"/>
                <w:b/>
                <w:bCs/>
                <w:color w:val="463090"/>
              </w:rPr>
              <w:t xml:space="preserve"> </w:t>
            </w:r>
            <w:proofErr w:type="spellStart"/>
            <w:r w:rsidRPr="004A56B9">
              <w:rPr>
                <w:rFonts w:ascii="Arial" w:hAnsi="Arial" w:cs="Arial"/>
                <w:b/>
                <w:bCs/>
                <w:color w:val="463090"/>
              </w:rPr>
              <w:t>autaki</w:t>
            </w:r>
            <w:proofErr w:type="spellEnd"/>
            <w:r w:rsidRPr="004A56B9">
              <w:rPr>
                <w:rFonts w:ascii="Arial" w:hAnsi="Arial" w:cs="Arial"/>
                <w:b/>
                <w:bCs/>
                <w:color w:val="463090"/>
              </w:rPr>
              <w:t xml:space="preserve"> me </w:t>
            </w:r>
            <w:proofErr w:type="spellStart"/>
            <w:r w:rsidRPr="004A56B9">
              <w:rPr>
                <w:rFonts w:ascii="Arial" w:hAnsi="Arial" w:cs="Arial"/>
                <w:b/>
                <w:bCs/>
                <w:color w:val="463090"/>
              </w:rPr>
              <w:t>te</w:t>
            </w:r>
            <w:proofErr w:type="spellEnd"/>
            <w:r w:rsidRPr="004A56B9">
              <w:rPr>
                <w:rFonts w:ascii="Arial" w:hAnsi="Arial" w:cs="Arial"/>
                <w:b/>
                <w:bCs/>
                <w:color w:val="463090"/>
              </w:rPr>
              <w:t xml:space="preserve"> </w:t>
            </w:r>
            <w:proofErr w:type="spellStart"/>
            <w:r w:rsidRPr="004A56B9">
              <w:rPr>
                <w:rFonts w:ascii="Arial" w:hAnsi="Arial" w:cs="Arial"/>
                <w:b/>
                <w:bCs/>
                <w:color w:val="463090"/>
              </w:rPr>
              <w:t>whakautu</w:t>
            </w:r>
            <w:proofErr w:type="spellEnd"/>
            <w:r w:rsidRPr="004A56B9">
              <w:rPr>
                <w:rFonts w:ascii="Arial" w:hAnsi="Arial" w:cs="Arial"/>
                <w:b/>
                <w:bCs/>
                <w:color w:val="463090"/>
              </w:rPr>
              <w:t xml:space="preserve"> </w:t>
            </w:r>
            <w:proofErr w:type="spellStart"/>
            <w:r w:rsidRPr="004A56B9">
              <w:rPr>
                <w:rFonts w:ascii="Arial" w:hAnsi="Arial" w:cs="Arial"/>
                <w:b/>
                <w:bCs/>
                <w:color w:val="463090"/>
              </w:rPr>
              <w:t>ki</w:t>
            </w:r>
            <w:proofErr w:type="spellEnd"/>
            <w:r w:rsidRPr="004A56B9">
              <w:rPr>
                <w:rFonts w:ascii="Arial" w:hAnsi="Arial" w:cs="Arial"/>
                <w:b/>
                <w:bCs/>
                <w:color w:val="463090"/>
              </w:rPr>
              <w:t xml:space="preserve"> </w:t>
            </w:r>
            <w:proofErr w:type="spellStart"/>
            <w:r w:rsidRPr="004A56B9">
              <w:rPr>
                <w:rFonts w:ascii="Arial" w:hAnsi="Arial" w:cs="Arial"/>
                <w:b/>
                <w:bCs/>
                <w:color w:val="463090"/>
              </w:rPr>
              <w:t>te</w:t>
            </w:r>
            <w:proofErr w:type="spellEnd"/>
            <w:r w:rsidRPr="004A56B9">
              <w:rPr>
                <w:rFonts w:ascii="Arial" w:hAnsi="Arial" w:cs="Arial"/>
                <w:b/>
                <w:bCs/>
                <w:color w:val="463090"/>
              </w:rPr>
              <w:t xml:space="preserve"> </w:t>
            </w:r>
            <w:proofErr w:type="spellStart"/>
            <w:r w:rsidRPr="004A56B9">
              <w:rPr>
                <w:rFonts w:ascii="Arial" w:hAnsi="Arial" w:cs="Arial"/>
                <w:b/>
                <w:bCs/>
                <w:color w:val="463090"/>
              </w:rPr>
              <w:t>tūkino</w:t>
            </w:r>
            <w:proofErr w:type="spellEnd"/>
            <w:r w:rsidRPr="004A56B9">
              <w:rPr>
                <w:rFonts w:ascii="Arial" w:hAnsi="Arial" w:cs="Arial"/>
                <w:b/>
                <w:bCs/>
                <w:color w:val="463090"/>
              </w:rPr>
              <w:t xml:space="preserve"> whānau</w:t>
            </w:r>
          </w:p>
        </w:tc>
        <w:tc>
          <w:tcPr>
            <w:tcW w:w="4705" w:type="dxa"/>
          </w:tcPr>
          <w:p w14:paraId="0BB24673" w14:textId="16B75659" w:rsidR="00812EA9" w:rsidRDefault="00B8026C" w:rsidP="00812EA9">
            <w:pPr>
              <w:rPr>
                <w:rFonts w:ascii="Arial" w:hAnsi="Arial" w:cs="Arial"/>
                <w:bCs/>
              </w:rPr>
            </w:pPr>
            <w:r w:rsidRPr="00AC31D2">
              <w:rPr>
                <w:rFonts w:ascii="Arial" w:hAnsi="Arial" w:cs="Arial"/>
              </w:rPr>
              <w:t>“</w:t>
            </w:r>
            <w:r w:rsidR="00AC31D2" w:rsidRPr="00AC31D2">
              <w:rPr>
                <w:rFonts w:ascii="Arial" w:hAnsi="Arial" w:cs="Arial"/>
              </w:rPr>
              <w:t>T</w:t>
            </w:r>
            <w:r w:rsidRPr="00AC31D2">
              <w:rPr>
                <w:rFonts w:ascii="Arial" w:hAnsi="Arial" w:cs="Arial"/>
              </w:rPr>
              <w:t>raining</w:t>
            </w:r>
            <w:r w:rsidRPr="004A56B9">
              <w:rPr>
                <w:rFonts w:ascii="Arial" w:hAnsi="Arial" w:cs="Arial"/>
                <w:bCs/>
              </w:rPr>
              <w:t xml:space="preserve"> for those working with people in the area of Domestic Violence is ad hoc. It would be good to see a certificate and a body established to provide supervision for those working in the domestic violence </w:t>
            </w:r>
            <w:r w:rsidRPr="00E054F5">
              <w:rPr>
                <w:rFonts w:ascii="Arial" w:hAnsi="Arial" w:cs="Arial"/>
                <w:bCs/>
              </w:rPr>
              <w:t>area</w:t>
            </w:r>
            <w:r w:rsidR="00D633F1">
              <w:rPr>
                <w:rFonts w:ascii="Arial" w:hAnsi="Arial" w:cs="Arial"/>
                <w:bCs/>
              </w:rPr>
              <w:t>.</w:t>
            </w:r>
            <w:r w:rsidRPr="00E054F5">
              <w:rPr>
                <w:rFonts w:ascii="Arial" w:hAnsi="Arial" w:cs="Arial"/>
                <w:bCs/>
              </w:rPr>
              <w:t>”</w:t>
            </w:r>
          </w:p>
          <w:p w14:paraId="76D69444" w14:textId="77777777" w:rsidR="00E054F5" w:rsidRPr="004A56B9" w:rsidRDefault="00E054F5" w:rsidP="00812EA9">
            <w:pPr>
              <w:rPr>
                <w:rFonts w:ascii="Arial" w:hAnsi="Arial" w:cs="Arial"/>
                <w:bCs/>
              </w:rPr>
            </w:pPr>
          </w:p>
          <w:p w14:paraId="6E7048C3" w14:textId="2CF17028" w:rsidR="00B8026C" w:rsidRPr="004A56B9" w:rsidRDefault="00B8026C" w:rsidP="00812EA9">
            <w:pPr>
              <w:rPr>
                <w:rFonts w:ascii="Arial" w:hAnsi="Arial" w:cs="Arial"/>
                <w:b/>
                <w:bCs/>
              </w:rPr>
            </w:pPr>
            <w:r w:rsidRPr="004A56B9">
              <w:rPr>
                <w:rFonts w:ascii="Arial" w:hAnsi="Arial" w:cs="Arial"/>
              </w:rPr>
              <w:t>Recognise that everyone – across all sectors, need to have a level of qualification and specialisation to work with victims of violence and people who cause harm. This must be mandated and enforced. [H/D]</w:t>
            </w:r>
          </w:p>
          <w:p w14:paraId="75DA1862" w14:textId="77777777" w:rsidR="003F26A6" w:rsidRPr="004A56B9" w:rsidRDefault="003F26A6" w:rsidP="00812EA9">
            <w:pPr>
              <w:rPr>
                <w:rFonts w:ascii="Arial" w:hAnsi="Arial" w:cs="Arial"/>
                <w:bCs/>
              </w:rPr>
            </w:pPr>
          </w:p>
          <w:p w14:paraId="11D9B557" w14:textId="2BA65CA5" w:rsidR="00275C2E" w:rsidRPr="004A56B9" w:rsidRDefault="009E4F71" w:rsidP="00812EA9">
            <w:pPr>
              <w:rPr>
                <w:rFonts w:ascii="Arial" w:hAnsi="Arial" w:cs="Arial"/>
                <w:bCs/>
              </w:rPr>
            </w:pPr>
            <w:r w:rsidRPr="004A56B9">
              <w:rPr>
                <w:rFonts w:ascii="Arial" w:hAnsi="Arial" w:cs="Arial"/>
              </w:rPr>
              <w:lastRenderedPageBreak/>
              <w:t>Practitioners are consistently reporting on the increasing complexity of the clients that they are working with, and therefore they are keen to further their professional development in order to improve their practice. However, there is a lack of consistency across the country in terms of access to training, as well as issues around cost and being able to take time off for professional development. Practitioners need to be able to access regular, free / low-cost, local trainings on key topics including trauma-informed care, tikanga Māori, cultural responsiveness, mental health, substance abuse, strangulation, child abuse and neglect, and more. [H/FV]</w:t>
            </w:r>
          </w:p>
          <w:p w14:paraId="0F1BDC66" w14:textId="45686C6C" w:rsidR="00275C2E" w:rsidRDefault="00275C2E" w:rsidP="00812EA9">
            <w:pPr>
              <w:rPr>
                <w:rFonts w:ascii="Arial" w:hAnsi="Arial" w:cs="Arial"/>
                <w:bCs/>
              </w:rPr>
            </w:pPr>
          </w:p>
          <w:p w14:paraId="5214466C" w14:textId="77777777" w:rsidR="00D633F1" w:rsidRPr="004A56B9" w:rsidRDefault="00D633F1" w:rsidP="00812EA9">
            <w:pPr>
              <w:rPr>
                <w:rFonts w:ascii="Arial" w:hAnsi="Arial" w:cs="Arial"/>
                <w:bCs/>
              </w:rPr>
            </w:pPr>
          </w:p>
          <w:p w14:paraId="71879BCF" w14:textId="549010B2" w:rsidR="002A41D7" w:rsidRDefault="003F26A6" w:rsidP="00812EA9">
            <w:pPr>
              <w:rPr>
                <w:rFonts w:ascii="Arial" w:hAnsi="Arial" w:cs="Arial"/>
                <w:bCs/>
              </w:rPr>
            </w:pPr>
            <w:r w:rsidRPr="004A56B9">
              <w:rPr>
                <w:rFonts w:ascii="Arial" w:hAnsi="Arial" w:cs="Arial"/>
                <w:bCs/>
              </w:rPr>
              <w:t>Developing trainings and resources for people who work outside of the SV and FV sector, but are likely to have to deal with disclosures, recognising concerning and harmful sexual behaviours and ideation e.g., teachers, nurses, GP's, corrections officers</w:t>
            </w:r>
            <w:r w:rsidR="00D633F1">
              <w:rPr>
                <w:rFonts w:ascii="Arial" w:hAnsi="Arial" w:cs="Arial"/>
                <w:bCs/>
              </w:rPr>
              <w:t>.</w:t>
            </w:r>
            <w:r w:rsidRPr="004A56B9">
              <w:rPr>
                <w:rFonts w:ascii="Arial" w:hAnsi="Arial" w:cs="Arial"/>
                <w:bCs/>
              </w:rPr>
              <w:t>” [V/P/Y]</w:t>
            </w:r>
          </w:p>
          <w:p w14:paraId="45E6AE37" w14:textId="77777777" w:rsidR="009A2696" w:rsidRDefault="009A2696" w:rsidP="00812EA9">
            <w:pPr>
              <w:rPr>
                <w:rFonts w:ascii="Arial" w:hAnsi="Arial" w:cs="Arial"/>
                <w:bCs/>
              </w:rPr>
            </w:pPr>
          </w:p>
          <w:p w14:paraId="16A059C8" w14:textId="77777777" w:rsidR="009A2696" w:rsidRDefault="002A41D7" w:rsidP="00A91F99">
            <w:pPr>
              <w:rPr>
                <w:rFonts w:ascii="Arial" w:hAnsi="Arial" w:cs="Arial"/>
                <w:bCs/>
              </w:rPr>
            </w:pPr>
            <w:r>
              <w:rPr>
                <w:rFonts w:ascii="Arial" w:hAnsi="Arial" w:cs="Arial"/>
                <w:bCs/>
              </w:rPr>
              <w:lastRenderedPageBreak/>
              <w:t>“</w:t>
            </w:r>
            <w:r w:rsidRPr="002A41D7">
              <w:rPr>
                <w:rFonts w:ascii="Arial" w:hAnsi="Arial" w:cs="Arial"/>
                <w:bCs/>
              </w:rPr>
              <w:t xml:space="preserve">Clinicians are clear that they need more training and support in </w:t>
            </w:r>
            <w:r>
              <w:rPr>
                <w:rFonts w:ascii="Arial" w:hAnsi="Arial" w:cs="Arial"/>
                <w:bCs/>
              </w:rPr>
              <w:t>child sexual assault</w:t>
            </w:r>
            <w:r w:rsidRPr="002A41D7">
              <w:rPr>
                <w:rFonts w:ascii="Arial" w:hAnsi="Arial" w:cs="Arial"/>
                <w:bCs/>
              </w:rPr>
              <w:t xml:space="preserve"> and, without that support, gaps appear in services.</w:t>
            </w:r>
            <w:r>
              <w:rPr>
                <w:rFonts w:ascii="Arial" w:hAnsi="Arial" w:cs="Arial"/>
                <w:bCs/>
              </w:rPr>
              <w:t>”</w:t>
            </w:r>
            <w:r w:rsidRPr="002A41D7">
              <w:rPr>
                <w:rFonts w:ascii="Arial" w:hAnsi="Arial" w:cs="Arial"/>
                <w:bCs/>
              </w:rPr>
              <w:t xml:space="preserve"> </w:t>
            </w:r>
            <w:r>
              <w:rPr>
                <w:rFonts w:ascii="Arial" w:hAnsi="Arial" w:cs="Arial"/>
                <w:bCs/>
              </w:rPr>
              <w:t>[</w:t>
            </w:r>
            <w:r w:rsidRPr="002A41D7">
              <w:rPr>
                <w:rFonts w:ascii="Arial" w:hAnsi="Arial" w:cs="Arial"/>
                <w:bCs/>
              </w:rPr>
              <w:t>SV]</w:t>
            </w:r>
          </w:p>
          <w:p w14:paraId="177196CD" w14:textId="7A6CDFA6" w:rsidR="003F26A6" w:rsidRPr="00A91F99" w:rsidRDefault="00A91F99" w:rsidP="00A91F99">
            <w:r>
              <w:rPr>
                <w:rFonts w:ascii="Arial" w:hAnsi="Arial" w:cs="Arial"/>
                <w:bCs/>
              </w:rPr>
              <w:br/>
            </w:r>
            <w:r w:rsidRPr="00A91F99">
              <w:rPr>
                <w:rFonts w:ascii="Arial" w:hAnsi="Arial" w:cs="Arial"/>
                <w:bCs/>
              </w:rPr>
              <w:t>In order to make real change, a child centred approach must be taken which requires key professionals, who, through their occupation, have direct, and in some cases substantial, contact with children and young people, to be adequately trained to identify the signs of family violence and respond accordingly.</w:t>
            </w:r>
            <w:r>
              <w:rPr>
                <w:rFonts w:ascii="Arial" w:hAnsi="Arial" w:cs="Arial"/>
                <w:bCs/>
              </w:rPr>
              <w:t>[</w:t>
            </w:r>
            <w:r w:rsidRPr="00A91F99">
              <w:rPr>
                <w:rFonts w:ascii="Arial" w:hAnsi="Arial" w:cs="Arial"/>
                <w:bCs/>
              </w:rPr>
              <w:t>H/Y]</w:t>
            </w:r>
            <w:r w:rsidR="00293001" w:rsidRPr="004A56B9">
              <w:rPr>
                <w:rFonts w:ascii="Arial" w:hAnsi="Arial" w:cs="Arial"/>
                <w:bCs/>
              </w:rPr>
              <w:br/>
            </w:r>
            <w:r w:rsidR="00293001" w:rsidRPr="004A56B9">
              <w:rPr>
                <w:rFonts w:ascii="Arial" w:hAnsi="Arial" w:cs="Arial"/>
              </w:rPr>
              <w:t>When we are talking about the workforce, this needs to be embedded in government departments as much as the social sector</w:t>
            </w:r>
            <w:r w:rsidR="00E054F5">
              <w:rPr>
                <w:rFonts w:ascii="Arial" w:hAnsi="Arial" w:cs="Arial"/>
              </w:rPr>
              <w:t>.</w:t>
            </w:r>
            <w:r w:rsidR="00293001" w:rsidRPr="004A56B9">
              <w:rPr>
                <w:rFonts w:ascii="Arial" w:hAnsi="Arial" w:cs="Arial"/>
              </w:rPr>
              <w:t xml:space="preserve"> [H/D]</w:t>
            </w:r>
          </w:p>
          <w:p w14:paraId="5C0CC020" w14:textId="7960F527" w:rsidR="00293001" w:rsidRDefault="00293001" w:rsidP="00812EA9">
            <w:pPr>
              <w:rPr>
                <w:rFonts w:ascii="Arial" w:hAnsi="Arial" w:cs="Arial"/>
                <w:b/>
                <w:bCs/>
              </w:rPr>
            </w:pPr>
          </w:p>
          <w:p w14:paraId="17A9CE22" w14:textId="77777777" w:rsidR="00D633F1" w:rsidRPr="004A56B9" w:rsidRDefault="00D633F1" w:rsidP="00812EA9">
            <w:pPr>
              <w:rPr>
                <w:rFonts w:ascii="Arial" w:hAnsi="Arial" w:cs="Arial"/>
                <w:b/>
                <w:bCs/>
              </w:rPr>
            </w:pPr>
          </w:p>
          <w:p w14:paraId="67117164" w14:textId="1B2D1DEF" w:rsidR="000C01CB" w:rsidRDefault="006E59A2" w:rsidP="00812EA9">
            <w:pPr>
              <w:rPr>
                <w:rFonts w:ascii="Arial" w:hAnsi="Arial" w:cs="Arial"/>
                <w:color w:val="000000"/>
              </w:rPr>
            </w:pPr>
            <w:r w:rsidRPr="004A56B9">
              <w:rPr>
                <w:rFonts w:ascii="Arial" w:hAnsi="Arial" w:cs="Arial"/>
                <w:color w:val="000000"/>
              </w:rPr>
              <w:t xml:space="preserve">“More money is absolutely needed to increase the quality of training for professionals, and the ability for them to continue to upskill beyond qualification levels. Most helping professionals undergo expensive qualification where they are expected to work for free as a part of training, whilst also paying for private supervision above and beyond </w:t>
            </w:r>
            <w:r w:rsidRPr="004A56B9">
              <w:rPr>
                <w:rFonts w:ascii="Arial" w:hAnsi="Arial" w:cs="Arial"/>
                <w:color w:val="000000"/>
              </w:rPr>
              <w:lastRenderedPageBreak/>
              <w:t xml:space="preserve">their course costs. If they work for NGOs then they are often on very low pay rates, and further professional development opportunities, particularly in specialized subjects are extremely expensive. This does not encourage a specialized workforce, nor encourage a high level of quality of services”. </w:t>
            </w:r>
          </w:p>
          <w:p w14:paraId="2CE21D1C" w14:textId="77777777" w:rsidR="00D633F1" w:rsidRDefault="00D633F1" w:rsidP="00812EA9">
            <w:pPr>
              <w:rPr>
                <w:rFonts w:ascii="Arial" w:hAnsi="Arial" w:cs="Arial"/>
                <w:color w:val="000000"/>
              </w:rPr>
            </w:pPr>
          </w:p>
          <w:p w14:paraId="768AF589" w14:textId="7983995B" w:rsidR="00293001" w:rsidRDefault="006E59A2" w:rsidP="00812EA9">
            <w:pPr>
              <w:rPr>
                <w:rFonts w:ascii="Arial" w:hAnsi="Arial" w:cs="Arial"/>
                <w:bCs/>
              </w:rPr>
            </w:pPr>
            <w:r w:rsidRPr="004A56B9">
              <w:rPr>
                <w:rFonts w:ascii="Arial" w:hAnsi="Arial" w:cs="Arial"/>
                <w:bCs/>
              </w:rPr>
              <w:t>Small service providers don’t have the funding for service/quality managers. There’s no funding for improving the quality of a service.</w:t>
            </w:r>
            <w:r w:rsidR="00D633F1">
              <w:rPr>
                <w:rFonts w:ascii="Arial" w:hAnsi="Arial" w:cs="Arial"/>
                <w:bCs/>
              </w:rPr>
              <w:t xml:space="preserve"> </w:t>
            </w:r>
            <w:r w:rsidRPr="004A56B9">
              <w:rPr>
                <w:rFonts w:ascii="Arial" w:hAnsi="Arial" w:cs="Arial"/>
                <w:bCs/>
              </w:rPr>
              <w:t>[H/D]</w:t>
            </w:r>
          </w:p>
          <w:p w14:paraId="61F12031" w14:textId="77777777" w:rsidR="00E054F5" w:rsidRPr="004A56B9" w:rsidRDefault="00E054F5" w:rsidP="00812EA9">
            <w:pPr>
              <w:rPr>
                <w:rFonts w:ascii="Arial" w:hAnsi="Arial" w:cs="Arial"/>
                <w:bCs/>
              </w:rPr>
            </w:pPr>
          </w:p>
          <w:p w14:paraId="60D4C4D2" w14:textId="6AC48144" w:rsidR="006E59A2" w:rsidRDefault="00D633F1" w:rsidP="00812EA9">
            <w:pPr>
              <w:rPr>
                <w:rFonts w:ascii="Arial" w:hAnsi="Arial" w:cs="Arial"/>
                <w:color w:val="000000"/>
              </w:rPr>
            </w:pPr>
            <w:r>
              <w:rPr>
                <w:rFonts w:ascii="Arial" w:hAnsi="Arial" w:cs="Arial"/>
                <w:color w:val="000000"/>
              </w:rPr>
              <w:t>“</w:t>
            </w:r>
            <w:r w:rsidR="006A5F75" w:rsidRPr="006A5F75">
              <w:rPr>
                <w:rFonts w:ascii="Arial" w:hAnsi="Arial" w:cs="Arial"/>
                <w:color w:val="000000"/>
              </w:rPr>
              <w:t>Scope and strengthen existing tools and training and develop a strategic workforce capability plan. Urgent investment in and building of the capacity and capabilities in the sexual violence workforce. We are currently experiencing increased demand and record high waitlists for our services, and our workforce issue is having a real impact on the ability for survivors to access support and overall wellbeing.</w:t>
            </w:r>
            <w:r>
              <w:rPr>
                <w:rFonts w:ascii="Arial" w:hAnsi="Arial" w:cs="Arial"/>
                <w:color w:val="000000"/>
              </w:rPr>
              <w:t xml:space="preserve">” </w:t>
            </w:r>
            <w:r w:rsidR="006A5F75" w:rsidRPr="006A5F75">
              <w:rPr>
                <w:rFonts w:ascii="Arial" w:hAnsi="Arial" w:cs="Arial"/>
                <w:color w:val="000000"/>
              </w:rPr>
              <w:t>[SV]</w:t>
            </w:r>
          </w:p>
          <w:p w14:paraId="7D45F940" w14:textId="3BA91699" w:rsidR="00F117E3" w:rsidRPr="006A5F75" w:rsidRDefault="00F117E3" w:rsidP="00812EA9">
            <w:pPr>
              <w:rPr>
                <w:rFonts w:ascii="Arial" w:hAnsi="Arial" w:cs="Arial"/>
                <w:bCs/>
              </w:rPr>
            </w:pPr>
          </w:p>
        </w:tc>
        <w:tc>
          <w:tcPr>
            <w:tcW w:w="4204" w:type="dxa"/>
          </w:tcPr>
          <w:p w14:paraId="7D543920" w14:textId="058C7B40" w:rsidR="00B8026C" w:rsidRPr="004A56B9" w:rsidRDefault="00275C2E" w:rsidP="00812EA9">
            <w:pPr>
              <w:rPr>
                <w:rFonts w:ascii="Arial" w:hAnsi="Arial" w:cs="Arial"/>
                <w:bCs/>
              </w:rPr>
            </w:pPr>
            <w:r w:rsidRPr="004A56B9">
              <w:rPr>
                <w:rFonts w:ascii="Arial" w:hAnsi="Arial" w:cs="Arial"/>
                <w:bCs/>
              </w:rPr>
              <w:lastRenderedPageBreak/>
              <w:t>Many s</w:t>
            </w:r>
            <w:r w:rsidR="00B8026C" w:rsidRPr="004A56B9">
              <w:rPr>
                <w:rFonts w:ascii="Arial" w:hAnsi="Arial" w:cs="Arial"/>
                <w:bCs/>
              </w:rPr>
              <w:t>ubmissions agreed that specialist FV</w:t>
            </w:r>
            <w:r w:rsidR="00D633F1">
              <w:rPr>
                <w:rFonts w:ascii="Arial" w:hAnsi="Arial" w:cs="Arial"/>
                <w:bCs/>
              </w:rPr>
              <w:t xml:space="preserve"> and </w:t>
            </w:r>
            <w:r w:rsidR="00B8026C" w:rsidRPr="004A56B9">
              <w:rPr>
                <w:rFonts w:ascii="Arial" w:hAnsi="Arial" w:cs="Arial"/>
                <w:bCs/>
              </w:rPr>
              <w:t>SV workforces required more formal qualifications and</w:t>
            </w:r>
            <w:r w:rsidRPr="004A56B9">
              <w:rPr>
                <w:rFonts w:ascii="Arial" w:hAnsi="Arial" w:cs="Arial"/>
                <w:bCs/>
              </w:rPr>
              <w:t xml:space="preserve"> </w:t>
            </w:r>
            <w:r w:rsidR="00B8026C" w:rsidRPr="004A56B9">
              <w:rPr>
                <w:rFonts w:ascii="Arial" w:hAnsi="Arial" w:cs="Arial"/>
                <w:bCs/>
              </w:rPr>
              <w:t>supervision structures.</w:t>
            </w:r>
            <w:r w:rsidR="00D633F1">
              <w:rPr>
                <w:rFonts w:ascii="Arial" w:hAnsi="Arial" w:cs="Arial"/>
                <w:bCs/>
              </w:rPr>
              <w:t xml:space="preserve"> </w:t>
            </w:r>
            <w:r w:rsidR="00B8026C" w:rsidRPr="004A56B9">
              <w:rPr>
                <w:rFonts w:ascii="Arial" w:hAnsi="Arial" w:cs="Arial"/>
                <w:bCs/>
              </w:rPr>
              <w:t>[V/P/Y/</w:t>
            </w:r>
            <w:r w:rsidRPr="004A56B9">
              <w:rPr>
                <w:rFonts w:ascii="Arial" w:hAnsi="Arial" w:cs="Arial"/>
                <w:bCs/>
              </w:rPr>
              <w:t>D</w:t>
            </w:r>
            <w:r w:rsidR="00293001" w:rsidRPr="004A56B9">
              <w:rPr>
                <w:rFonts w:ascii="Arial" w:hAnsi="Arial" w:cs="Arial"/>
                <w:bCs/>
              </w:rPr>
              <w:t>/R</w:t>
            </w:r>
            <w:r w:rsidR="00B8026C" w:rsidRPr="004A56B9">
              <w:rPr>
                <w:rFonts w:ascii="Arial" w:hAnsi="Arial" w:cs="Arial"/>
                <w:bCs/>
              </w:rPr>
              <w:t>]</w:t>
            </w:r>
          </w:p>
          <w:p w14:paraId="588F530E" w14:textId="77777777" w:rsidR="00B8026C" w:rsidRPr="004A56B9" w:rsidRDefault="00B8026C" w:rsidP="00812EA9">
            <w:pPr>
              <w:rPr>
                <w:rFonts w:ascii="Arial" w:hAnsi="Arial" w:cs="Arial"/>
                <w:bCs/>
              </w:rPr>
            </w:pPr>
          </w:p>
          <w:p w14:paraId="71A9391B" w14:textId="77777777" w:rsidR="00B8026C" w:rsidRPr="004A56B9" w:rsidRDefault="00B8026C" w:rsidP="00812EA9">
            <w:pPr>
              <w:rPr>
                <w:rFonts w:ascii="Arial" w:hAnsi="Arial" w:cs="Arial"/>
                <w:bCs/>
              </w:rPr>
            </w:pPr>
          </w:p>
          <w:p w14:paraId="6DA9EF04" w14:textId="77777777" w:rsidR="00B8026C" w:rsidRPr="004A56B9" w:rsidRDefault="00B8026C" w:rsidP="00812EA9">
            <w:pPr>
              <w:rPr>
                <w:rFonts w:ascii="Arial" w:hAnsi="Arial" w:cs="Arial"/>
                <w:bCs/>
              </w:rPr>
            </w:pPr>
          </w:p>
          <w:p w14:paraId="53C08562" w14:textId="77777777" w:rsidR="00B8026C" w:rsidRPr="004A56B9" w:rsidRDefault="00B8026C" w:rsidP="00812EA9">
            <w:pPr>
              <w:rPr>
                <w:rFonts w:ascii="Arial" w:hAnsi="Arial" w:cs="Arial"/>
                <w:bCs/>
              </w:rPr>
            </w:pPr>
          </w:p>
          <w:p w14:paraId="29AE5426" w14:textId="77777777" w:rsidR="00B8026C" w:rsidRPr="004A56B9" w:rsidRDefault="00B8026C" w:rsidP="00812EA9">
            <w:pPr>
              <w:rPr>
                <w:rFonts w:ascii="Arial" w:hAnsi="Arial" w:cs="Arial"/>
                <w:bCs/>
              </w:rPr>
            </w:pPr>
          </w:p>
          <w:p w14:paraId="46A25594" w14:textId="77777777" w:rsidR="00B8026C" w:rsidRPr="004A56B9" w:rsidRDefault="00B8026C" w:rsidP="00812EA9">
            <w:pPr>
              <w:rPr>
                <w:rFonts w:ascii="Arial" w:hAnsi="Arial" w:cs="Arial"/>
                <w:bCs/>
              </w:rPr>
            </w:pPr>
          </w:p>
          <w:p w14:paraId="141DA79F" w14:textId="77777777" w:rsidR="00B8026C" w:rsidRPr="004A56B9" w:rsidRDefault="00B8026C" w:rsidP="00812EA9">
            <w:pPr>
              <w:rPr>
                <w:rFonts w:ascii="Arial" w:hAnsi="Arial" w:cs="Arial"/>
                <w:bCs/>
              </w:rPr>
            </w:pPr>
          </w:p>
          <w:p w14:paraId="344CD4A2" w14:textId="77777777" w:rsidR="00275C2E" w:rsidRPr="004A56B9" w:rsidRDefault="00275C2E" w:rsidP="00812EA9">
            <w:pPr>
              <w:rPr>
                <w:rFonts w:ascii="Arial" w:hAnsi="Arial" w:cs="Arial"/>
                <w:bCs/>
              </w:rPr>
            </w:pPr>
          </w:p>
          <w:p w14:paraId="37EA4700" w14:textId="31B2A657" w:rsidR="003F26A6" w:rsidRPr="004A56B9" w:rsidRDefault="003F26A6" w:rsidP="00812EA9">
            <w:pPr>
              <w:rPr>
                <w:rFonts w:ascii="Arial" w:hAnsi="Arial" w:cs="Arial"/>
                <w:bCs/>
              </w:rPr>
            </w:pPr>
          </w:p>
          <w:p w14:paraId="4CA93495" w14:textId="77777777" w:rsidR="00D633F1" w:rsidRDefault="00D633F1" w:rsidP="003F26A6">
            <w:pPr>
              <w:rPr>
                <w:rFonts w:ascii="Arial" w:hAnsi="Arial" w:cs="Arial"/>
                <w:bCs/>
              </w:rPr>
            </w:pPr>
          </w:p>
          <w:p w14:paraId="2A84D5A5" w14:textId="506A373C" w:rsidR="003F26A6" w:rsidRPr="004A56B9" w:rsidRDefault="00293001" w:rsidP="003F26A6">
            <w:pPr>
              <w:rPr>
                <w:rFonts w:ascii="Arial" w:hAnsi="Arial" w:cs="Arial"/>
                <w:bCs/>
              </w:rPr>
            </w:pPr>
            <w:r w:rsidRPr="004A56B9">
              <w:rPr>
                <w:rFonts w:ascii="Arial" w:hAnsi="Arial" w:cs="Arial"/>
                <w:bCs/>
              </w:rPr>
              <w:lastRenderedPageBreak/>
              <w:t>M</w:t>
            </w:r>
            <w:r w:rsidR="003F26A6" w:rsidRPr="004A56B9">
              <w:rPr>
                <w:rFonts w:ascii="Arial" w:hAnsi="Arial" w:cs="Arial"/>
                <w:bCs/>
              </w:rPr>
              <w:t>any submissions emphasised th</w:t>
            </w:r>
            <w:r w:rsidR="009E4F71" w:rsidRPr="004A56B9">
              <w:rPr>
                <w:rFonts w:ascii="Arial" w:hAnsi="Arial" w:cs="Arial"/>
                <w:bCs/>
              </w:rPr>
              <w:t>at training needed to cover FV</w:t>
            </w:r>
            <w:r w:rsidR="00D633F1">
              <w:rPr>
                <w:rFonts w:ascii="Arial" w:hAnsi="Arial" w:cs="Arial"/>
                <w:bCs/>
              </w:rPr>
              <w:t xml:space="preserve"> and </w:t>
            </w:r>
            <w:r w:rsidR="009E4F71" w:rsidRPr="004A56B9">
              <w:rPr>
                <w:rFonts w:ascii="Arial" w:hAnsi="Arial" w:cs="Arial"/>
                <w:bCs/>
              </w:rPr>
              <w:t>SV-specific information and wider issues</w:t>
            </w:r>
            <w:r w:rsidR="006A5F75">
              <w:rPr>
                <w:rFonts w:ascii="Arial" w:hAnsi="Arial" w:cs="Arial"/>
                <w:bCs/>
              </w:rPr>
              <w:t>, especially those related to</w:t>
            </w:r>
            <w:r w:rsidR="009E4F71" w:rsidRPr="004A56B9">
              <w:rPr>
                <w:rFonts w:ascii="Arial" w:hAnsi="Arial" w:cs="Arial"/>
                <w:bCs/>
              </w:rPr>
              <w:t xml:space="preserve"> </w:t>
            </w:r>
            <w:r w:rsidR="006A5F75">
              <w:rPr>
                <w:rFonts w:ascii="Arial" w:hAnsi="Arial" w:cs="Arial"/>
                <w:bCs/>
              </w:rPr>
              <w:t>cultural competency</w:t>
            </w:r>
            <w:r w:rsidR="000C01CB">
              <w:rPr>
                <w:rFonts w:ascii="Arial" w:hAnsi="Arial" w:cs="Arial"/>
                <w:bCs/>
              </w:rPr>
              <w:t xml:space="preserve"> and diverse communities</w:t>
            </w:r>
            <w:r w:rsidR="009E4F71" w:rsidRPr="004A56B9">
              <w:rPr>
                <w:rFonts w:ascii="Arial" w:hAnsi="Arial" w:cs="Arial"/>
              </w:rPr>
              <w:t>.</w:t>
            </w:r>
            <w:r w:rsidR="00486DF3">
              <w:rPr>
                <w:rFonts w:ascii="Arial" w:hAnsi="Arial" w:cs="Arial"/>
              </w:rPr>
              <w:t xml:space="preserve"> </w:t>
            </w:r>
            <w:r w:rsidRPr="004A56B9">
              <w:rPr>
                <w:rFonts w:ascii="Arial" w:hAnsi="Arial" w:cs="Arial"/>
                <w:bCs/>
              </w:rPr>
              <w:t>[H/</w:t>
            </w:r>
            <w:r w:rsidR="009E4F71" w:rsidRPr="004A56B9">
              <w:rPr>
                <w:rFonts w:ascii="Arial" w:hAnsi="Arial" w:cs="Arial"/>
                <w:bCs/>
              </w:rPr>
              <w:t>FV/SV/</w:t>
            </w:r>
            <w:r w:rsidRPr="004A56B9">
              <w:rPr>
                <w:rFonts w:ascii="Arial" w:hAnsi="Arial" w:cs="Arial"/>
                <w:bCs/>
              </w:rPr>
              <w:t>D/O</w:t>
            </w:r>
            <w:r w:rsidR="00E226DD" w:rsidRPr="004A56B9">
              <w:rPr>
                <w:rFonts w:ascii="Arial" w:hAnsi="Arial" w:cs="Arial"/>
                <w:bCs/>
              </w:rPr>
              <w:t>/EMR]</w:t>
            </w:r>
          </w:p>
          <w:p w14:paraId="5901862A" w14:textId="77777777" w:rsidR="003F26A6" w:rsidRPr="004A56B9" w:rsidRDefault="003F26A6" w:rsidP="00812EA9">
            <w:pPr>
              <w:rPr>
                <w:rFonts w:ascii="Arial" w:hAnsi="Arial" w:cs="Arial"/>
                <w:bCs/>
              </w:rPr>
            </w:pPr>
          </w:p>
          <w:p w14:paraId="4E1433D0" w14:textId="77777777" w:rsidR="003F26A6" w:rsidRPr="004A56B9" w:rsidRDefault="003F26A6" w:rsidP="00812EA9">
            <w:pPr>
              <w:rPr>
                <w:rFonts w:ascii="Arial" w:hAnsi="Arial" w:cs="Arial"/>
                <w:bCs/>
              </w:rPr>
            </w:pPr>
          </w:p>
          <w:p w14:paraId="4C286D4D" w14:textId="77777777" w:rsidR="003F26A6" w:rsidRPr="004A56B9" w:rsidRDefault="003F26A6" w:rsidP="00812EA9">
            <w:pPr>
              <w:rPr>
                <w:rFonts w:ascii="Arial" w:hAnsi="Arial" w:cs="Arial"/>
                <w:bCs/>
              </w:rPr>
            </w:pPr>
          </w:p>
          <w:p w14:paraId="06AEC33C" w14:textId="77777777" w:rsidR="003F26A6" w:rsidRPr="004A56B9" w:rsidRDefault="003F26A6" w:rsidP="00812EA9">
            <w:pPr>
              <w:rPr>
                <w:rFonts w:ascii="Arial" w:hAnsi="Arial" w:cs="Arial"/>
                <w:bCs/>
              </w:rPr>
            </w:pPr>
          </w:p>
          <w:p w14:paraId="7DE5A572" w14:textId="77777777" w:rsidR="009E4F71" w:rsidRPr="004A56B9" w:rsidRDefault="009E4F71" w:rsidP="00812EA9">
            <w:pPr>
              <w:rPr>
                <w:rFonts w:ascii="Arial" w:hAnsi="Arial" w:cs="Arial"/>
                <w:bCs/>
              </w:rPr>
            </w:pPr>
          </w:p>
          <w:p w14:paraId="6B442DA9" w14:textId="77777777" w:rsidR="009E4F71" w:rsidRPr="004A56B9" w:rsidRDefault="009E4F71" w:rsidP="00812EA9">
            <w:pPr>
              <w:rPr>
                <w:rFonts w:ascii="Arial" w:hAnsi="Arial" w:cs="Arial"/>
                <w:bCs/>
              </w:rPr>
            </w:pPr>
          </w:p>
          <w:p w14:paraId="46D7D5B6" w14:textId="77777777" w:rsidR="009E4F71" w:rsidRPr="004A56B9" w:rsidRDefault="009E4F71" w:rsidP="00812EA9">
            <w:pPr>
              <w:rPr>
                <w:rFonts w:ascii="Arial" w:hAnsi="Arial" w:cs="Arial"/>
                <w:bCs/>
              </w:rPr>
            </w:pPr>
          </w:p>
          <w:p w14:paraId="5091A31D" w14:textId="77777777" w:rsidR="009E4F71" w:rsidRPr="004A56B9" w:rsidRDefault="009E4F71" w:rsidP="00812EA9">
            <w:pPr>
              <w:rPr>
                <w:rFonts w:ascii="Arial" w:hAnsi="Arial" w:cs="Arial"/>
                <w:bCs/>
              </w:rPr>
            </w:pPr>
          </w:p>
          <w:p w14:paraId="6495A11A" w14:textId="77777777" w:rsidR="009E4F71" w:rsidRPr="004A56B9" w:rsidRDefault="009E4F71" w:rsidP="00812EA9">
            <w:pPr>
              <w:rPr>
                <w:rFonts w:ascii="Arial" w:hAnsi="Arial" w:cs="Arial"/>
                <w:bCs/>
              </w:rPr>
            </w:pPr>
          </w:p>
          <w:p w14:paraId="00D360AC" w14:textId="77777777" w:rsidR="009E4F71" w:rsidRPr="004A56B9" w:rsidRDefault="009E4F71" w:rsidP="00812EA9">
            <w:pPr>
              <w:rPr>
                <w:rFonts w:ascii="Arial" w:hAnsi="Arial" w:cs="Arial"/>
                <w:bCs/>
              </w:rPr>
            </w:pPr>
          </w:p>
          <w:p w14:paraId="02FAB868" w14:textId="77777777" w:rsidR="009E4F71" w:rsidRPr="004A56B9" w:rsidRDefault="009E4F71" w:rsidP="00812EA9">
            <w:pPr>
              <w:rPr>
                <w:rFonts w:ascii="Arial" w:hAnsi="Arial" w:cs="Arial"/>
                <w:bCs/>
              </w:rPr>
            </w:pPr>
          </w:p>
          <w:p w14:paraId="5DB52BDE" w14:textId="77777777" w:rsidR="009E4F71" w:rsidRPr="004A56B9" w:rsidRDefault="009E4F71" w:rsidP="00812EA9">
            <w:pPr>
              <w:rPr>
                <w:rFonts w:ascii="Arial" w:hAnsi="Arial" w:cs="Arial"/>
                <w:bCs/>
              </w:rPr>
            </w:pPr>
          </w:p>
          <w:p w14:paraId="67DE41D2" w14:textId="77777777" w:rsidR="00D633F1" w:rsidRDefault="00D633F1" w:rsidP="00812EA9">
            <w:pPr>
              <w:rPr>
                <w:rFonts w:ascii="Arial" w:hAnsi="Arial" w:cs="Arial"/>
                <w:bCs/>
              </w:rPr>
            </w:pPr>
          </w:p>
          <w:p w14:paraId="38E4A159" w14:textId="6EDE793E" w:rsidR="003F26A6" w:rsidRPr="004A56B9" w:rsidRDefault="006A5F75" w:rsidP="00812EA9">
            <w:pPr>
              <w:rPr>
                <w:rFonts w:ascii="Arial" w:hAnsi="Arial" w:cs="Arial"/>
                <w:bCs/>
              </w:rPr>
            </w:pPr>
            <w:r>
              <w:rPr>
                <w:rFonts w:ascii="Arial" w:hAnsi="Arial" w:cs="Arial"/>
                <w:bCs/>
              </w:rPr>
              <w:t>Many submissions noted training</w:t>
            </w:r>
            <w:r w:rsidR="003F26A6" w:rsidRPr="004A56B9">
              <w:rPr>
                <w:rFonts w:ascii="Arial" w:hAnsi="Arial" w:cs="Arial"/>
                <w:bCs/>
              </w:rPr>
              <w:t xml:space="preserve"> was also needed for some ‘frontline’ workers, especially, teachers, police and health professionals</w:t>
            </w:r>
            <w:r w:rsidR="00293001" w:rsidRPr="004A56B9">
              <w:rPr>
                <w:rFonts w:ascii="Arial" w:hAnsi="Arial" w:cs="Arial"/>
                <w:bCs/>
              </w:rPr>
              <w:t xml:space="preserve">, </w:t>
            </w:r>
            <w:proofErr w:type="gramStart"/>
            <w:r w:rsidR="00293001" w:rsidRPr="004A56B9">
              <w:rPr>
                <w:rFonts w:ascii="Arial" w:hAnsi="Arial" w:cs="Arial"/>
                <w:bCs/>
              </w:rPr>
              <w:t>and also</w:t>
            </w:r>
            <w:proofErr w:type="gramEnd"/>
            <w:r w:rsidR="00293001" w:rsidRPr="004A56B9">
              <w:rPr>
                <w:rFonts w:ascii="Arial" w:hAnsi="Arial" w:cs="Arial"/>
                <w:bCs/>
              </w:rPr>
              <w:t xml:space="preserve"> government officials</w:t>
            </w:r>
            <w:r w:rsidR="003F26A6" w:rsidRPr="004A56B9">
              <w:rPr>
                <w:rFonts w:ascii="Arial" w:hAnsi="Arial" w:cs="Arial"/>
                <w:bCs/>
              </w:rPr>
              <w:t xml:space="preserve">. </w:t>
            </w:r>
            <w:r w:rsidR="00293001" w:rsidRPr="004A56B9">
              <w:rPr>
                <w:rFonts w:ascii="Arial" w:hAnsi="Arial" w:cs="Arial"/>
                <w:bCs/>
              </w:rPr>
              <w:t>[</w:t>
            </w:r>
            <w:r>
              <w:rPr>
                <w:rFonts w:ascii="Arial" w:hAnsi="Arial" w:cs="Arial"/>
                <w:bCs/>
              </w:rPr>
              <w:t>All]</w:t>
            </w:r>
          </w:p>
          <w:p w14:paraId="6975A0EB" w14:textId="77777777" w:rsidR="003F26A6" w:rsidRPr="004A56B9" w:rsidRDefault="003F26A6" w:rsidP="00812EA9">
            <w:pPr>
              <w:rPr>
                <w:rFonts w:ascii="Arial" w:hAnsi="Arial" w:cs="Arial"/>
                <w:bCs/>
              </w:rPr>
            </w:pPr>
          </w:p>
          <w:p w14:paraId="2343AE04" w14:textId="77777777" w:rsidR="003F26A6" w:rsidRPr="004A56B9" w:rsidRDefault="003F26A6" w:rsidP="00812EA9">
            <w:pPr>
              <w:rPr>
                <w:rFonts w:ascii="Arial" w:hAnsi="Arial" w:cs="Arial"/>
                <w:bCs/>
              </w:rPr>
            </w:pPr>
          </w:p>
          <w:p w14:paraId="628D6EA1" w14:textId="77777777" w:rsidR="003F26A6" w:rsidRPr="004A56B9" w:rsidRDefault="003F26A6" w:rsidP="00812EA9">
            <w:pPr>
              <w:rPr>
                <w:rFonts w:ascii="Arial" w:hAnsi="Arial" w:cs="Arial"/>
                <w:bCs/>
              </w:rPr>
            </w:pPr>
          </w:p>
          <w:p w14:paraId="5640E602" w14:textId="77777777" w:rsidR="003F26A6" w:rsidRPr="004A56B9" w:rsidRDefault="003F26A6" w:rsidP="00812EA9">
            <w:pPr>
              <w:rPr>
                <w:rFonts w:ascii="Arial" w:hAnsi="Arial" w:cs="Arial"/>
                <w:bCs/>
              </w:rPr>
            </w:pPr>
          </w:p>
          <w:p w14:paraId="286FBF67" w14:textId="77777777" w:rsidR="006E59A2" w:rsidRPr="004A56B9" w:rsidRDefault="006E59A2" w:rsidP="00293001">
            <w:pPr>
              <w:rPr>
                <w:rFonts w:ascii="Arial" w:hAnsi="Arial" w:cs="Arial"/>
                <w:bCs/>
              </w:rPr>
            </w:pPr>
          </w:p>
          <w:p w14:paraId="665B0403" w14:textId="77777777" w:rsidR="006E59A2" w:rsidRPr="004A56B9" w:rsidRDefault="006E59A2" w:rsidP="00293001">
            <w:pPr>
              <w:rPr>
                <w:rFonts w:ascii="Arial" w:hAnsi="Arial" w:cs="Arial"/>
                <w:bCs/>
              </w:rPr>
            </w:pPr>
          </w:p>
          <w:p w14:paraId="751BAC18" w14:textId="77777777" w:rsidR="006E59A2" w:rsidRPr="004A56B9" w:rsidRDefault="006E59A2" w:rsidP="00293001">
            <w:pPr>
              <w:rPr>
                <w:rFonts w:ascii="Arial" w:hAnsi="Arial" w:cs="Arial"/>
                <w:bCs/>
              </w:rPr>
            </w:pPr>
          </w:p>
          <w:p w14:paraId="1BEBEA90" w14:textId="77777777" w:rsidR="009E7A7A" w:rsidRDefault="009E7A7A" w:rsidP="00293001">
            <w:pPr>
              <w:rPr>
                <w:rFonts w:ascii="Arial" w:hAnsi="Arial" w:cs="Arial"/>
                <w:bCs/>
              </w:rPr>
            </w:pPr>
          </w:p>
          <w:p w14:paraId="3EAC3372" w14:textId="77777777" w:rsidR="009E7A7A" w:rsidRDefault="009E7A7A" w:rsidP="00293001">
            <w:pPr>
              <w:rPr>
                <w:rFonts w:ascii="Arial" w:hAnsi="Arial" w:cs="Arial"/>
                <w:bCs/>
              </w:rPr>
            </w:pPr>
          </w:p>
          <w:p w14:paraId="4BC6DC37" w14:textId="77777777" w:rsidR="009E7A7A" w:rsidRDefault="009E7A7A" w:rsidP="00293001">
            <w:pPr>
              <w:rPr>
                <w:rFonts w:ascii="Arial" w:hAnsi="Arial" w:cs="Arial"/>
                <w:bCs/>
              </w:rPr>
            </w:pPr>
          </w:p>
          <w:p w14:paraId="05BA6D61" w14:textId="77777777" w:rsidR="009E7A7A" w:rsidRDefault="009E7A7A" w:rsidP="00293001">
            <w:pPr>
              <w:rPr>
                <w:rFonts w:ascii="Arial" w:hAnsi="Arial" w:cs="Arial"/>
                <w:bCs/>
              </w:rPr>
            </w:pPr>
          </w:p>
          <w:p w14:paraId="5EBAAFBA" w14:textId="77777777" w:rsidR="00A91F99" w:rsidRDefault="00A91F99" w:rsidP="00293001">
            <w:pPr>
              <w:rPr>
                <w:rFonts w:ascii="Arial" w:hAnsi="Arial" w:cs="Arial"/>
                <w:bCs/>
              </w:rPr>
            </w:pPr>
          </w:p>
          <w:p w14:paraId="4BFB6919" w14:textId="77777777" w:rsidR="00A91F99" w:rsidRDefault="00A91F99" w:rsidP="00293001">
            <w:pPr>
              <w:rPr>
                <w:rFonts w:ascii="Arial" w:hAnsi="Arial" w:cs="Arial"/>
                <w:bCs/>
              </w:rPr>
            </w:pPr>
          </w:p>
          <w:p w14:paraId="019B04F4" w14:textId="77777777" w:rsidR="00A91F99" w:rsidRDefault="00A91F99" w:rsidP="00293001">
            <w:pPr>
              <w:rPr>
                <w:rFonts w:ascii="Arial" w:hAnsi="Arial" w:cs="Arial"/>
                <w:bCs/>
              </w:rPr>
            </w:pPr>
          </w:p>
          <w:p w14:paraId="7F11ED8A" w14:textId="77777777" w:rsidR="00A91F99" w:rsidRDefault="00A91F99" w:rsidP="00293001">
            <w:pPr>
              <w:rPr>
                <w:rFonts w:ascii="Arial" w:hAnsi="Arial" w:cs="Arial"/>
                <w:bCs/>
              </w:rPr>
            </w:pPr>
          </w:p>
          <w:p w14:paraId="4945FAC0" w14:textId="77777777" w:rsidR="00A91F99" w:rsidRDefault="00A91F99" w:rsidP="00293001">
            <w:pPr>
              <w:rPr>
                <w:rFonts w:ascii="Arial" w:hAnsi="Arial" w:cs="Arial"/>
                <w:bCs/>
              </w:rPr>
            </w:pPr>
          </w:p>
          <w:p w14:paraId="5EAA3C2A" w14:textId="77777777" w:rsidR="00A91F99" w:rsidRDefault="00A91F99" w:rsidP="00293001">
            <w:pPr>
              <w:rPr>
                <w:rFonts w:ascii="Arial" w:hAnsi="Arial" w:cs="Arial"/>
                <w:bCs/>
              </w:rPr>
            </w:pPr>
          </w:p>
          <w:p w14:paraId="16BBACFE" w14:textId="48CAD86B" w:rsidR="00E42256" w:rsidRDefault="00E42256" w:rsidP="00293001">
            <w:pPr>
              <w:rPr>
                <w:rFonts w:ascii="Arial" w:hAnsi="Arial" w:cs="Arial"/>
                <w:bCs/>
              </w:rPr>
            </w:pPr>
          </w:p>
          <w:p w14:paraId="28DD6F8B" w14:textId="77777777" w:rsidR="008D3015" w:rsidRDefault="008D3015" w:rsidP="00293001">
            <w:pPr>
              <w:rPr>
                <w:rFonts w:ascii="Arial" w:hAnsi="Arial" w:cs="Arial"/>
                <w:bCs/>
              </w:rPr>
            </w:pPr>
          </w:p>
          <w:p w14:paraId="083AF9CE" w14:textId="77777777" w:rsidR="00D633F1" w:rsidRDefault="00D633F1" w:rsidP="00293001">
            <w:pPr>
              <w:rPr>
                <w:rFonts w:ascii="Arial" w:hAnsi="Arial" w:cs="Arial"/>
                <w:bCs/>
              </w:rPr>
            </w:pPr>
          </w:p>
          <w:p w14:paraId="3925B4F3" w14:textId="77777777" w:rsidR="00D633F1" w:rsidRDefault="00D633F1" w:rsidP="00293001">
            <w:pPr>
              <w:rPr>
                <w:rFonts w:ascii="Arial" w:hAnsi="Arial" w:cs="Arial"/>
                <w:bCs/>
              </w:rPr>
            </w:pPr>
          </w:p>
          <w:p w14:paraId="4CA177AA" w14:textId="77777777" w:rsidR="00D633F1" w:rsidRDefault="00D633F1" w:rsidP="00293001">
            <w:pPr>
              <w:rPr>
                <w:rFonts w:ascii="Arial" w:hAnsi="Arial" w:cs="Arial"/>
                <w:bCs/>
              </w:rPr>
            </w:pPr>
          </w:p>
          <w:p w14:paraId="3B4D2FBC" w14:textId="77777777" w:rsidR="00D633F1" w:rsidRDefault="00D633F1" w:rsidP="00293001">
            <w:pPr>
              <w:rPr>
                <w:rFonts w:ascii="Arial" w:hAnsi="Arial" w:cs="Arial"/>
                <w:bCs/>
              </w:rPr>
            </w:pPr>
          </w:p>
          <w:p w14:paraId="007811C7" w14:textId="6855B6A8" w:rsidR="003F26A6" w:rsidRPr="004A56B9" w:rsidRDefault="006E59A2" w:rsidP="00293001">
            <w:pPr>
              <w:rPr>
                <w:rFonts w:ascii="Arial" w:hAnsi="Arial" w:cs="Arial"/>
                <w:bCs/>
              </w:rPr>
            </w:pPr>
            <w:r w:rsidRPr="004A56B9">
              <w:rPr>
                <w:rFonts w:ascii="Arial" w:hAnsi="Arial" w:cs="Arial"/>
                <w:bCs/>
              </w:rPr>
              <w:t>More government funding is required to support training, ensure service quality and capability, especially for smaller providers.</w:t>
            </w:r>
            <w:r w:rsidR="00D633F1">
              <w:rPr>
                <w:rFonts w:ascii="Arial" w:hAnsi="Arial" w:cs="Arial"/>
                <w:bCs/>
              </w:rPr>
              <w:t xml:space="preserve"> </w:t>
            </w:r>
            <w:proofErr w:type="gramStart"/>
            <w:r w:rsidRPr="004A56B9">
              <w:rPr>
                <w:rFonts w:ascii="Arial" w:hAnsi="Arial" w:cs="Arial"/>
                <w:bCs/>
              </w:rPr>
              <w:t>[</w:t>
            </w:r>
            <w:proofErr w:type="gramEnd"/>
            <w:r w:rsidRPr="004A56B9">
              <w:rPr>
                <w:rFonts w:ascii="Arial" w:hAnsi="Arial" w:cs="Arial"/>
                <w:bCs/>
              </w:rPr>
              <w:t>H/D/</w:t>
            </w:r>
            <w:r w:rsidR="006A5F75">
              <w:rPr>
                <w:rFonts w:ascii="Arial" w:hAnsi="Arial" w:cs="Arial"/>
                <w:bCs/>
              </w:rPr>
              <w:t>SV/</w:t>
            </w:r>
            <w:r w:rsidRPr="004A56B9">
              <w:rPr>
                <w:rFonts w:ascii="Arial" w:hAnsi="Arial" w:cs="Arial"/>
              </w:rPr>
              <w:t>V/EMR/R/</w:t>
            </w:r>
            <w:r w:rsidRPr="004A56B9">
              <w:rPr>
                <w:rFonts w:ascii="Arial" w:hAnsi="Arial" w:cs="Arial"/>
                <w:bCs/>
              </w:rPr>
              <w:t>]</w:t>
            </w:r>
          </w:p>
        </w:tc>
        <w:tc>
          <w:tcPr>
            <w:tcW w:w="2715" w:type="dxa"/>
          </w:tcPr>
          <w:p w14:paraId="194EA6C8" w14:textId="4207ADF3" w:rsidR="00812EA9" w:rsidRPr="00373680" w:rsidRDefault="00373680" w:rsidP="00812EA9">
            <w:pPr>
              <w:rPr>
                <w:rFonts w:ascii="Arial" w:hAnsi="Arial" w:cs="Arial"/>
                <w:bCs/>
              </w:rPr>
            </w:pPr>
            <w:r w:rsidRPr="00373680">
              <w:rPr>
                <w:rFonts w:ascii="Arial" w:hAnsi="Arial" w:cs="Arial"/>
                <w:bCs/>
              </w:rPr>
              <w:lastRenderedPageBreak/>
              <w:t xml:space="preserve">There was general agreement that workforces required more/better training, and that </w:t>
            </w:r>
            <w:r w:rsidR="00F117E3">
              <w:rPr>
                <w:rFonts w:ascii="Arial" w:hAnsi="Arial" w:cs="Arial"/>
                <w:bCs/>
              </w:rPr>
              <w:t>increasing service quality and capability needed G</w:t>
            </w:r>
            <w:r w:rsidRPr="00373680">
              <w:rPr>
                <w:rFonts w:ascii="Arial" w:hAnsi="Arial" w:cs="Arial"/>
                <w:bCs/>
              </w:rPr>
              <w:t>overnment</w:t>
            </w:r>
            <w:r w:rsidR="00F117E3">
              <w:rPr>
                <w:rFonts w:ascii="Arial" w:hAnsi="Arial" w:cs="Arial"/>
                <w:bCs/>
              </w:rPr>
              <w:t xml:space="preserve"> </w:t>
            </w:r>
            <w:r w:rsidRPr="00373680">
              <w:rPr>
                <w:rFonts w:ascii="Arial" w:hAnsi="Arial" w:cs="Arial"/>
                <w:bCs/>
              </w:rPr>
              <w:t>funding.</w:t>
            </w:r>
          </w:p>
        </w:tc>
      </w:tr>
      <w:tr w:rsidR="005835CA" w14:paraId="35C74902" w14:textId="77777777" w:rsidTr="009D35B8">
        <w:tc>
          <w:tcPr>
            <w:tcW w:w="3766" w:type="dxa"/>
          </w:tcPr>
          <w:p w14:paraId="0787961D" w14:textId="77777777" w:rsidR="00812EA9" w:rsidRPr="004A56B9" w:rsidRDefault="00812EA9" w:rsidP="00812EA9">
            <w:pPr>
              <w:rPr>
                <w:rFonts w:ascii="Arial" w:hAnsi="Arial" w:cs="Arial"/>
                <w:b/>
                <w:bCs/>
                <w:color w:val="463090"/>
              </w:rPr>
            </w:pPr>
            <w:r w:rsidRPr="004A56B9">
              <w:rPr>
                <w:rFonts w:ascii="Arial" w:hAnsi="Arial" w:cs="Arial"/>
                <w:b/>
                <w:bCs/>
              </w:rPr>
              <w:lastRenderedPageBreak/>
              <w:t xml:space="preserve">Focus Area #5: </w:t>
            </w:r>
            <w:r w:rsidRPr="004A56B9">
              <w:rPr>
                <w:rFonts w:ascii="Arial" w:hAnsi="Arial" w:cs="Arial"/>
                <w:b/>
                <w:bCs/>
              </w:rPr>
              <w:br/>
            </w:r>
            <w:r w:rsidRPr="004A56B9">
              <w:rPr>
                <w:rFonts w:ascii="Arial" w:hAnsi="Arial" w:cs="Arial"/>
                <w:b/>
                <w:bCs/>
                <w:color w:val="463090"/>
              </w:rPr>
              <w:t>Increase the focus on prevention</w:t>
            </w:r>
          </w:p>
          <w:p w14:paraId="43871037" w14:textId="77969DCA" w:rsidR="00812EA9" w:rsidRPr="004A56B9" w:rsidRDefault="00812EA9" w:rsidP="00812EA9">
            <w:pPr>
              <w:rPr>
                <w:rFonts w:ascii="Arial" w:hAnsi="Arial" w:cs="Arial"/>
                <w:b/>
                <w:bCs/>
              </w:rPr>
            </w:pPr>
            <w:r w:rsidRPr="004A56B9">
              <w:rPr>
                <w:rFonts w:ascii="Arial" w:hAnsi="Arial" w:cs="Arial"/>
                <w:b/>
                <w:bCs/>
                <w:color w:val="463090"/>
              </w:rPr>
              <w:t xml:space="preserve">Whakanui </w:t>
            </w:r>
            <w:proofErr w:type="spellStart"/>
            <w:r w:rsidRPr="004A56B9">
              <w:rPr>
                <w:rFonts w:ascii="Arial" w:hAnsi="Arial" w:cs="Arial"/>
                <w:b/>
                <w:bCs/>
                <w:color w:val="463090"/>
              </w:rPr>
              <w:t>i</w:t>
            </w:r>
            <w:proofErr w:type="spellEnd"/>
            <w:r w:rsidRPr="004A56B9">
              <w:rPr>
                <w:rFonts w:ascii="Arial" w:hAnsi="Arial" w:cs="Arial"/>
                <w:b/>
                <w:bCs/>
                <w:color w:val="463090"/>
              </w:rPr>
              <w:t xml:space="preserve"> </w:t>
            </w:r>
            <w:proofErr w:type="spellStart"/>
            <w:r w:rsidRPr="004A56B9">
              <w:rPr>
                <w:rFonts w:ascii="Arial" w:hAnsi="Arial" w:cs="Arial"/>
                <w:b/>
                <w:bCs/>
                <w:color w:val="463090"/>
              </w:rPr>
              <w:t>te</w:t>
            </w:r>
            <w:proofErr w:type="spellEnd"/>
            <w:r w:rsidRPr="004A56B9">
              <w:rPr>
                <w:rFonts w:ascii="Arial" w:hAnsi="Arial" w:cs="Arial"/>
                <w:b/>
                <w:bCs/>
                <w:color w:val="463090"/>
              </w:rPr>
              <w:t xml:space="preserve"> </w:t>
            </w:r>
            <w:proofErr w:type="spellStart"/>
            <w:r w:rsidRPr="004A56B9">
              <w:rPr>
                <w:rFonts w:ascii="Arial" w:hAnsi="Arial" w:cs="Arial"/>
                <w:b/>
                <w:bCs/>
                <w:color w:val="463090"/>
              </w:rPr>
              <w:t>arotahinga</w:t>
            </w:r>
            <w:proofErr w:type="spellEnd"/>
            <w:r w:rsidRPr="004A56B9">
              <w:rPr>
                <w:rFonts w:ascii="Arial" w:hAnsi="Arial" w:cs="Arial"/>
                <w:b/>
                <w:bCs/>
                <w:color w:val="463090"/>
              </w:rPr>
              <w:t xml:space="preserve"> </w:t>
            </w:r>
            <w:proofErr w:type="spellStart"/>
            <w:r w:rsidRPr="004A56B9">
              <w:rPr>
                <w:rFonts w:ascii="Arial" w:hAnsi="Arial" w:cs="Arial"/>
                <w:b/>
                <w:bCs/>
                <w:color w:val="463090"/>
              </w:rPr>
              <w:t>ki</w:t>
            </w:r>
            <w:proofErr w:type="spellEnd"/>
            <w:r w:rsidRPr="004A56B9">
              <w:rPr>
                <w:rFonts w:ascii="Arial" w:hAnsi="Arial" w:cs="Arial"/>
                <w:b/>
                <w:bCs/>
                <w:color w:val="463090"/>
              </w:rPr>
              <w:t xml:space="preserve"> </w:t>
            </w:r>
            <w:proofErr w:type="spellStart"/>
            <w:r w:rsidRPr="004A56B9">
              <w:rPr>
                <w:rFonts w:ascii="Arial" w:hAnsi="Arial" w:cs="Arial"/>
                <w:b/>
                <w:bCs/>
                <w:color w:val="463090"/>
              </w:rPr>
              <w:t>te</w:t>
            </w:r>
            <w:proofErr w:type="spellEnd"/>
            <w:r w:rsidRPr="004A56B9">
              <w:rPr>
                <w:rFonts w:ascii="Arial" w:hAnsi="Arial" w:cs="Arial"/>
                <w:b/>
                <w:bCs/>
                <w:color w:val="463090"/>
              </w:rPr>
              <w:t xml:space="preserve"> </w:t>
            </w:r>
            <w:proofErr w:type="spellStart"/>
            <w:r w:rsidRPr="004A56B9">
              <w:rPr>
                <w:rFonts w:ascii="Arial" w:hAnsi="Arial" w:cs="Arial"/>
                <w:b/>
                <w:bCs/>
                <w:color w:val="463090"/>
              </w:rPr>
              <w:t>aukati</w:t>
            </w:r>
            <w:proofErr w:type="spellEnd"/>
          </w:p>
        </w:tc>
        <w:tc>
          <w:tcPr>
            <w:tcW w:w="4705" w:type="dxa"/>
          </w:tcPr>
          <w:p w14:paraId="3356558D" w14:textId="071C834C" w:rsidR="00F10EE9" w:rsidRDefault="008E2173" w:rsidP="00CC32DF">
            <w:pPr>
              <w:rPr>
                <w:rFonts w:ascii="Arial" w:hAnsi="Arial" w:cs="Arial"/>
              </w:rPr>
            </w:pPr>
            <w:r>
              <w:rPr>
                <w:rFonts w:ascii="Arial" w:hAnsi="Arial" w:cs="Arial"/>
              </w:rPr>
              <w:t>“</w:t>
            </w:r>
            <w:r w:rsidR="00F10EE9" w:rsidRPr="00755AF9">
              <w:rPr>
                <w:rFonts w:ascii="Arial" w:hAnsi="Arial" w:cs="Arial"/>
              </w:rPr>
              <w:t xml:space="preserve">Bring healthy relationships, compassion and empathy into the </w:t>
            </w:r>
            <w:r w:rsidR="000C01CB" w:rsidRPr="00755AF9">
              <w:rPr>
                <w:rFonts w:ascii="Arial" w:hAnsi="Arial" w:cs="Arial"/>
              </w:rPr>
              <w:t>c</w:t>
            </w:r>
            <w:r w:rsidR="00F10EE9" w:rsidRPr="00755AF9">
              <w:rPr>
                <w:rFonts w:ascii="Arial" w:hAnsi="Arial" w:cs="Arial"/>
              </w:rPr>
              <w:t>ent</w:t>
            </w:r>
            <w:r>
              <w:rPr>
                <w:rFonts w:ascii="Arial" w:hAnsi="Arial" w:cs="Arial"/>
              </w:rPr>
              <w:t>re</w:t>
            </w:r>
            <w:r w:rsidR="00F10EE9" w:rsidRPr="00755AF9">
              <w:rPr>
                <w:rFonts w:ascii="Arial" w:hAnsi="Arial" w:cs="Arial"/>
              </w:rPr>
              <w:t xml:space="preserve"> of the national curriculum - in a mandatory sense. This cannot be voluntary or left up to school Boards of Trustees or Principals</w:t>
            </w:r>
            <w:r w:rsidR="00D633F1">
              <w:rPr>
                <w:rFonts w:ascii="Arial" w:hAnsi="Arial" w:cs="Arial"/>
              </w:rPr>
              <w:t>.</w:t>
            </w:r>
            <w:r w:rsidR="00F10EE9" w:rsidRPr="00755AF9">
              <w:rPr>
                <w:rFonts w:ascii="Arial" w:hAnsi="Arial" w:cs="Arial"/>
              </w:rPr>
              <w:t xml:space="preserve">” [V/R]  </w:t>
            </w:r>
          </w:p>
          <w:p w14:paraId="094397EB" w14:textId="77777777" w:rsidR="00E054F5" w:rsidRPr="00755AF9" w:rsidRDefault="00E054F5" w:rsidP="00CC32DF">
            <w:pPr>
              <w:rPr>
                <w:rFonts w:ascii="Arial" w:hAnsi="Arial" w:cs="Arial"/>
              </w:rPr>
            </w:pPr>
          </w:p>
          <w:p w14:paraId="388E5DFB" w14:textId="1BF0FDA8" w:rsidR="00C02F2F" w:rsidRPr="00C02F2F" w:rsidRDefault="00F10EE9" w:rsidP="008D3015">
            <w:pPr>
              <w:pStyle w:val="Default"/>
              <w:rPr>
                <w:rFonts w:ascii="Arial" w:hAnsi="Arial" w:cs="Arial"/>
                <w:color w:val="auto"/>
              </w:rPr>
            </w:pPr>
            <w:r w:rsidRPr="00C02F2F">
              <w:rPr>
                <w:rFonts w:ascii="Arial" w:hAnsi="Arial" w:cs="Arial"/>
                <w:color w:val="auto"/>
              </w:rPr>
              <w:t>“</w:t>
            </w:r>
            <w:r w:rsidR="00C02F2F" w:rsidRPr="00C02F2F">
              <w:rPr>
                <w:rFonts w:ascii="Arial" w:hAnsi="Arial" w:cs="Arial"/>
                <w:color w:val="auto"/>
              </w:rPr>
              <w:t>Educating our young people about healthy relationships and how to get help. Providing them with tools to break the cycle. More emphasis in our curriculum, esp</w:t>
            </w:r>
            <w:r w:rsidR="008E2173">
              <w:rPr>
                <w:rFonts w:ascii="Arial" w:hAnsi="Arial" w:cs="Arial"/>
                <w:color w:val="auto"/>
              </w:rPr>
              <w:t>.</w:t>
            </w:r>
            <w:r w:rsidR="00C02F2F" w:rsidRPr="00C02F2F">
              <w:rPr>
                <w:rFonts w:ascii="Arial" w:hAnsi="Arial" w:cs="Arial"/>
                <w:color w:val="auto"/>
              </w:rPr>
              <w:t xml:space="preserve"> in primary school, start there and then again in high school</w:t>
            </w:r>
            <w:r w:rsidR="00D633F1">
              <w:rPr>
                <w:rFonts w:ascii="Arial" w:hAnsi="Arial" w:cs="Arial"/>
                <w:color w:val="auto"/>
              </w:rPr>
              <w:t>.</w:t>
            </w:r>
            <w:r w:rsidR="00C02F2F">
              <w:rPr>
                <w:rFonts w:ascii="Arial" w:hAnsi="Arial" w:cs="Arial"/>
                <w:color w:val="auto"/>
              </w:rPr>
              <w:t>”</w:t>
            </w:r>
            <w:r w:rsidR="00D633F1">
              <w:rPr>
                <w:rFonts w:ascii="Arial" w:hAnsi="Arial" w:cs="Arial"/>
                <w:color w:val="auto"/>
              </w:rPr>
              <w:t xml:space="preserve"> </w:t>
            </w:r>
            <w:proofErr w:type="gramStart"/>
            <w:r w:rsidR="00C02F2F">
              <w:rPr>
                <w:rFonts w:ascii="Arial" w:hAnsi="Arial" w:cs="Arial"/>
                <w:color w:val="auto"/>
              </w:rPr>
              <w:t>[</w:t>
            </w:r>
            <w:proofErr w:type="gramEnd"/>
            <w:r w:rsidR="00C02F2F" w:rsidRPr="00C02F2F">
              <w:rPr>
                <w:rFonts w:ascii="Arial" w:hAnsi="Arial" w:cs="Arial"/>
                <w:color w:val="auto"/>
              </w:rPr>
              <w:t>O</w:t>
            </w:r>
            <w:r w:rsidR="00C02F2F">
              <w:rPr>
                <w:rFonts w:ascii="Arial" w:hAnsi="Arial" w:cs="Arial"/>
                <w:color w:val="auto"/>
              </w:rPr>
              <w:t>]</w:t>
            </w:r>
            <w:r w:rsidR="00C02F2F">
              <w:rPr>
                <w:rFonts w:ascii="Arial" w:hAnsi="Arial" w:cs="Arial"/>
                <w:color w:val="auto"/>
              </w:rPr>
              <w:br/>
            </w:r>
          </w:p>
          <w:p w14:paraId="05932EFC" w14:textId="77777777" w:rsidR="00D633F1" w:rsidRDefault="00D633F1" w:rsidP="008D3015">
            <w:pPr>
              <w:pStyle w:val="Default"/>
              <w:rPr>
                <w:rFonts w:ascii="Arial" w:hAnsi="Arial" w:cs="Arial"/>
                <w:color w:val="auto"/>
              </w:rPr>
            </w:pPr>
          </w:p>
          <w:p w14:paraId="58283E23" w14:textId="5F48B149" w:rsidR="00F66F82" w:rsidRPr="00755AF9" w:rsidRDefault="00D633F1" w:rsidP="008D3015">
            <w:pPr>
              <w:pStyle w:val="Default"/>
              <w:rPr>
                <w:rFonts w:ascii="Arial" w:hAnsi="Arial" w:cs="Arial"/>
                <w:color w:val="auto"/>
              </w:rPr>
            </w:pPr>
            <w:r>
              <w:rPr>
                <w:rFonts w:ascii="Arial" w:hAnsi="Arial" w:cs="Arial"/>
                <w:color w:val="auto"/>
              </w:rPr>
              <w:t>“</w:t>
            </w:r>
            <w:r w:rsidR="00F66F82" w:rsidRPr="00755AF9">
              <w:rPr>
                <w:rFonts w:ascii="Arial" w:hAnsi="Arial" w:cs="Arial"/>
                <w:color w:val="auto"/>
              </w:rPr>
              <w:t xml:space="preserve">Continued prioritisation of post-natal care as this is key in the early identification and primary prevention of a myriad of difficulties including sexual harm. Parenting training (free) for all families to provide basic information around parenting, which then builds a solid foundation for information around the more complex issues such as family harm and other risk issues. This could be attached or linked in with ante-natal classes and/or </w:t>
            </w:r>
            <w:proofErr w:type="spellStart"/>
            <w:r w:rsidR="00F66F82" w:rsidRPr="00755AF9">
              <w:rPr>
                <w:rFonts w:ascii="Arial" w:hAnsi="Arial" w:cs="Arial"/>
                <w:color w:val="auto"/>
              </w:rPr>
              <w:t>Wellchild</w:t>
            </w:r>
            <w:proofErr w:type="spellEnd"/>
            <w:r w:rsidR="00F66F82" w:rsidRPr="00755AF9">
              <w:rPr>
                <w:rFonts w:ascii="Arial" w:hAnsi="Arial" w:cs="Arial"/>
                <w:color w:val="auto"/>
              </w:rPr>
              <w:t xml:space="preserve"> involvement and/or preschool checks- so that you </w:t>
            </w:r>
            <w:r w:rsidR="00F66F82" w:rsidRPr="00755AF9">
              <w:rPr>
                <w:rFonts w:ascii="Arial" w:hAnsi="Arial" w:cs="Arial"/>
                <w:color w:val="auto"/>
              </w:rPr>
              <w:lastRenderedPageBreak/>
              <w:t>have access to as many parents as possible. Normalise parenting education for all not just vulnerable whānau and thereby take the stigma out of this education.</w:t>
            </w:r>
            <w:r>
              <w:rPr>
                <w:rFonts w:ascii="Arial" w:hAnsi="Arial" w:cs="Arial"/>
                <w:color w:val="auto"/>
              </w:rPr>
              <w:t>”</w:t>
            </w:r>
            <w:r w:rsidR="00F66F82" w:rsidRPr="00755AF9">
              <w:rPr>
                <w:rFonts w:ascii="Arial" w:hAnsi="Arial" w:cs="Arial"/>
                <w:color w:val="auto"/>
              </w:rPr>
              <w:t xml:space="preserve"> [SV]  </w:t>
            </w:r>
          </w:p>
          <w:p w14:paraId="5B12D05F" w14:textId="77777777" w:rsidR="00F10EE9" w:rsidRPr="00755AF9" w:rsidRDefault="00F10EE9" w:rsidP="00CC32DF">
            <w:pPr>
              <w:rPr>
                <w:rFonts w:ascii="Arial" w:hAnsi="Arial" w:cs="Arial"/>
              </w:rPr>
            </w:pPr>
          </w:p>
          <w:p w14:paraId="2FC0CE50" w14:textId="77777777" w:rsidR="00D633F1" w:rsidRDefault="00D633F1" w:rsidP="00CC32DF">
            <w:pPr>
              <w:rPr>
                <w:rFonts w:ascii="Arial" w:hAnsi="Arial" w:cs="Arial"/>
              </w:rPr>
            </w:pPr>
          </w:p>
          <w:p w14:paraId="7C5B639B" w14:textId="39954D3C" w:rsidR="00BA627C" w:rsidRDefault="008E2173" w:rsidP="00CC32DF">
            <w:pPr>
              <w:rPr>
                <w:rFonts w:ascii="Arial" w:hAnsi="Arial" w:cs="Arial"/>
              </w:rPr>
            </w:pPr>
            <w:r>
              <w:rPr>
                <w:rFonts w:ascii="Arial" w:hAnsi="Arial" w:cs="Arial"/>
              </w:rPr>
              <w:t>“</w:t>
            </w:r>
            <w:r w:rsidR="00BA627C" w:rsidRPr="00755AF9">
              <w:rPr>
                <w:rFonts w:ascii="Arial" w:hAnsi="Arial" w:cs="Arial"/>
              </w:rPr>
              <w:t>I'm not confident that everyone in my community would know how to recognise the signs of an unhealthy relationship/</w:t>
            </w:r>
            <w:r>
              <w:rPr>
                <w:rFonts w:ascii="Arial" w:hAnsi="Arial" w:cs="Arial"/>
              </w:rPr>
              <w:t xml:space="preserve"> </w:t>
            </w:r>
            <w:r w:rsidR="00BA627C" w:rsidRPr="00755AF9">
              <w:rPr>
                <w:rFonts w:ascii="Arial" w:hAnsi="Arial" w:cs="Arial"/>
              </w:rPr>
              <w:t>abuse, or would have confidence to take action, or would know where to go if they wanted to report something</w:t>
            </w:r>
            <w:r w:rsidR="00A32D9D">
              <w:rPr>
                <w:rFonts w:ascii="Arial" w:hAnsi="Arial" w:cs="Arial"/>
              </w:rPr>
              <w:t>.</w:t>
            </w:r>
            <w:r w:rsidR="00BA627C" w:rsidRPr="00755AF9">
              <w:rPr>
                <w:rFonts w:ascii="Arial" w:hAnsi="Arial" w:cs="Arial"/>
              </w:rPr>
              <w:t>” [V/R]</w:t>
            </w:r>
          </w:p>
          <w:p w14:paraId="6643A815" w14:textId="77777777" w:rsidR="008E2173" w:rsidRDefault="008E2173" w:rsidP="00CC32DF">
            <w:pPr>
              <w:rPr>
                <w:rFonts w:ascii="Arial" w:hAnsi="Arial" w:cs="Arial"/>
              </w:rPr>
            </w:pPr>
          </w:p>
          <w:p w14:paraId="3139406D" w14:textId="1ABDA72A" w:rsidR="00A32D9D" w:rsidRDefault="00A32D9D" w:rsidP="00CC32DF">
            <w:pPr>
              <w:rPr>
                <w:rFonts w:ascii="Arial" w:hAnsi="Arial" w:cs="Arial"/>
              </w:rPr>
            </w:pPr>
            <w:r w:rsidRPr="00A32D9D">
              <w:rPr>
                <w:rFonts w:ascii="Arial" w:hAnsi="Arial" w:cs="Arial"/>
              </w:rPr>
              <w:t>TV and media ads are needed. These give people strategies, permission and education so they know who to call and what to do</w:t>
            </w:r>
            <w:r w:rsidR="002E0AE0">
              <w:rPr>
                <w:rFonts w:ascii="Arial" w:hAnsi="Arial" w:cs="Arial"/>
              </w:rPr>
              <w:t>.</w:t>
            </w:r>
            <w:r w:rsidR="00D633F1">
              <w:rPr>
                <w:rFonts w:ascii="Arial" w:hAnsi="Arial" w:cs="Arial"/>
              </w:rPr>
              <w:t xml:space="preserve"> </w:t>
            </w:r>
            <w:r w:rsidRPr="00A32D9D">
              <w:rPr>
                <w:rFonts w:ascii="Arial" w:hAnsi="Arial" w:cs="Arial"/>
              </w:rPr>
              <w:t>[H]</w:t>
            </w:r>
          </w:p>
          <w:p w14:paraId="75BC562E" w14:textId="77777777" w:rsidR="00E054F5" w:rsidRDefault="00E054F5" w:rsidP="00CC32DF">
            <w:pPr>
              <w:rPr>
                <w:rFonts w:ascii="Arial" w:hAnsi="Arial" w:cs="Arial"/>
              </w:rPr>
            </w:pPr>
          </w:p>
          <w:p w14:paraId="130C69BC" w14:textId="36886007" w:rsidR="00703BF5" w:rsidRPr="00C33E18" w:rsidRDefault="00C33E18" w:rsidP="00C33E18">
            <w:pPr>
              <w:rPr>
                <w:rFonts w:ascii="Arial" w:hAnsi="Arial" w:cs="Arial"/>
              </w:rPr>
            </w:pPr>
            <w:bookmarkStart w:id="0" w:name="_Hlk76040328"/>
            <w:r w:rsidRPr="00C33E18">
              <w:rPr>
                <w:rFonts w:ascii="Arial" w:hAnsi="Arial" w:cs="Arial"/>
              </w:rPr>
              <w:t>What needs to happen first for ethnic communities is to raise awaren</w:t>
            </w:r>
            <w:r>
              <w:rPr>
                <w:rFonts w:ascii="Arial" w:hAnsi="Arial" w:cs="Arial"/>
              </w:rPr>
              <w:t>ess…</w:t>
            </w:r>
            <w:r w:rsidRPr="00C33E18">
              <w:rPr>
                <w:rFonts w:ascii="Arial" w:hAnsi="Arial" w:cs="Arial"/>
              </w:rPr>
              <w:t xml:space="preserve">and educate in particular the </w:t>
            </w:r>
            <w:proofErr w:type="gramStart"/>
            <w:r w:rsidRPr="00C33E18">
              <w:rPr>
                <w:rFonts w:ascii="Arial" w:hAnsi="Arial" w:cs="Arial"/>
              </w:rPr>
              <w:t>first generation</w:t>
            </w:r>
            <w:proofErr w:type="gramEnd"/>
            <w:r w:rsidRPr="00C33E18">
              <w:rPr>
                <w:rFonts w:ascii="Arial" w:hAnsi="Arial" w:cs="Arial"/>
              </w:rPr>
              <w:t xml:space="preserve"> migrants. Many of them are not familiar about the concept of “violence” though they may have heard of "violence</w:t>
            </w:r>
            <w:r>
              <w:rPr>
                <w:rFonts w:ascii="Arial" w:hAnsi="Arial" w:cs="Arial"/>
              </w:rPr>
              <w:t>”</w:t>
            </w:r>
            <w:r w:rsidRPr="00C33E18">
              <w:rPr>
                <w:rFonts w:ascii="Arial" w:hAnsi="Arial" w:cs="Arial"/>
              </w:rPr>
              <w:t xml:space="preserve">, but do not fully understand the definition of violence. [H/ERM/O]  </w:t>
            </w:r>
          </w:p>
          <w:bookmarkEnd w:id="0"/>
          <w:p w14:paraId="6A3985C9" w14:textId="0010795C" w:rsidR="00A32D9D" w:rsidRPr="00755AF9" w:rsidRDefault="00A32D9D" w:rsidP="00CC32DF">
            <w:pPr>
              <w:rPr>
                <w:rFonts w:ascii="Arial" w:hAnsi="Arial" w:cs="Arial"/>
              </w:rPr>
            </w:pPr>
          </w:p>
          <w:p w14:paraId="0B5057B9" w14:textId="3EF8DE1F" w:rsidR="00CC32DF" w:rsidRDefault="00CC32DF" w:rsidP="00CC32DF">
            <w:pPr>
              <w:rPr>
                <w:rFonts w:ascii="Arial" w:hAnsi="Arial" w:cs="Arial"/>
              </w:rPr>
            </w:pPr>
            <w:r w:rsidRPr="00755AF9">
              <w:rPr>
                <w:rFonts w:ascii="Arial" w:hAnsi="Arial" w:cs="Arial"/>
              </w:rPr>
              <w:lastRenderedPageBreak/>
              <w:t>When I think about primary prevention, our whole country needs to change. Every layer, at every level. This includes parents, professionals, kids - because everyone is on a journey. If we only concentrate on the providers, it’s not enough. We need layer upon layer upon layer. It needs to be the team of 5 million.</w:t>
            </w:r>
            <w:r w:rsidR="00D633F1">
              <w:rPr>
                <w:rFonts w:ascii="Arial" w:hAnsi="Arial" w:cs="Arial"/>
              </w:rPr>
              <w:t xml:space="preserve"> </w:t>
            </w:r>
            <w:r w:rsidRPr="00755AF9">
              <w:rPr>
                <w:rFonts w:ascii="Arial" w:hAnsi="Arial" w:cs="Arial"/>
              </w:rPr>
              <w:t xml:space="preserve">[H/SV/TW]  </w:t>
            </w:r>
          </w:p>
          <w:p w14:paraId="723E18AB" w14:textId="77777777" w:rsidR="008E2173" w:rsidRPr="00755AF9" w:rsidRDefault="008E2173" w:rsidP="00CC32DF">
            <w:pPr>
              <w:rPr>
                <w:rFonts w:ascii="Arial" w:hAnsi="Arial" w:cs="Arial"/>
              </w:rPr>
            </w:pPr>
          </w:p>
          <w:p w14:paraId="030BDD6E" w14:textId="6C6E1A02" w:rsidR="00341D32" w:rsidRPr="00755AF9" w:rsidRDefault="008E2173" w:rsidP="00CC32DF">
            <w:pPr>
              <w:rPr>
                <w:rFonts w:ascii="Arial" w:hAnsi="Arial" w:cs="Arial"/>
              </w:rPr>
            </w:pPr>
            <w:r>
              <w:rPr>
                <w:rFonts w:ascii="Arial" w:hAnsi="Arial" w:cs="Arial"/>
              </w:rPr>
              <w:t>“</w:t>
            </w:r>
            <w:r w:rsidR="00341D32" w:rsidRPr="00755AF9">
              <w:rPr>
                <w:rFonts w:ascii="Arial" w:hAnsi="Arial" w:cs="Arial"/>
              </w:rPr>
              <w:t>More resources directed at men to help them to challenge other men when they see / hear things that are not ok. Men tell me they feel ok to step in and challenge when it is overt, but not when it is "locker room" talk etc, but many recognise the harm this causes by continuing to promote and condone these views in society</w:t>
            </w:r>
            <w:r w:rsidR="00D633F1">
              <w:rPr>
                <w:rFonts w:ascii="Arial" w:hAnsi="Arial" w:cs="Arial"/>
              </w:rPr>
              <w:t>.</w:t>
            </w:r>
            <w:r w:rsidR="00341D32" w:rsidRPr="00755AF9">
              <w:rPr>
                <w:rFonts w:ascii="Arial" w:hAnsi="Arial" w:cs="Arial"/>
              </w:rPr>
              <w:t>” [V/EMR/R/D]</w:t>
            </w:r>
          </w:p>
          <w:p w14:paraId="1155DB72" w14:textId="25D064C8" w:rsidR="008971EC" w:rsidRPr="00755AF9" w:rsidRDefault="008971EC" w:rsidP="00CC32DF">
            <w:pPr>
              <w:rPr>
                <w:rFonts w:ascii="Arial" w:hAnsi="Arial" w:cs="Arial"/>
              </w:rPr>
            </w:pPr>
          </w:p>
          <w:p w14:paraId="3964A89F" w14:textId="77777777" w:rsidR="00D633F1" w:rsidRDefault="00D633F1" w:rsidP="00341D32">
            <w:pPr>
              <w:rPr>
                <w:rFonts w:ascii="Arial" w:hAnsi="Arial" w:cs="Arial"/>
              </w:rPr>
            </w:pPr>
          </w:p>
          <w:p w14:paraId="525B1C87" w14:textId="56E8BB42" w:rsidR="00341D32" w:rsidRDefault="00755AF9" w:rsidP="00341D32">
            <w:pPr>
              <w:rPr>
                <w:rFonts w:ascii="Arial" w:hAnsi="Arial" w:cs="Arial"/>
              </w:rPr>
            </w:pPr>
            <w:r w:rsidRPr="00755AF9">
              <w:rPr>
                <w:rFonts w:ascii="Arial" w:hAnsi="Arial" w:cs="Arial"/>
              </w:rPr>
              <w:t xml:space="preserve">The strategy documents do not </w:t>
            </w:r>
            <w:proofErr w:type="gramStart"/>
            <w:r w:rsidRPr="00755AF9">
              <w:rPr>
                <w:rFonts w:ascii="Arial" w:hAnsi="Arial" w:cs="Arial"/>
              </w:rPr>
              <w:t>make reference</w:t>
            </w:r>
            <w:proofErr w:type="gramEnd"/>
            <w:r w:rsidRPr="00755AF9">
              <w:rPr>
                <w:rFonts w:ascii="Arial" w:hAnsi="Arial" w:cs="Arial"/>
              </w:rPr>
              <w:t xml:space="preserve"> to the underlying issues that contribute to family violence and sexual violence. These issues include mental health, housing, poverty, drugs, and alcohol. The elimination of FV and SV will require large-scale societal change </w:t>
            </w:r>
            <w:r w:rsidRPr="00755AF9">
              <w:rPr>
                <w:rFonts w:ascii="Arial" w:hAnsi="Arial" w:cs="Arial"/>
              </w:rPr>
              <w:lastRenderedPageBreak/>
              <w:t>across sectors, and therefore the strategy needs to reflect the complexity of the issue</w:t>
            </w:r>
            <w:r w:rsidR="00341D32" w:rsidRPr="00755AF9">
              <w:rPr>
                <w:rFonts w:ascii="Arial" w:hAnsi="Arial" w:cs="Arial"/>
              </w:rPr>
              <w:t xml:space="preserve">. [H/SV]  </w:t>
            </w:r>
          </w:p>
          <w:p w14:paraId="5FC595EF" w14:textId="77777777" w:rsidR="00E054F5" w:rsidRPr="00755AF9" w:rsidRDefault="00E054F5" w:rsidP="00341D32">
            <w:pPr>
              <w:rPr>
                <w:rFonts w:ascii="Arial" w:hAnsi="Arial" w:cs="Arial"/>
              </w:rPr>
            </w:pPr>
          </w:p>
          <w:p w14:paraId="3BA1DB96" w14:textId="3BF89821" w:rsidR="005034AF" w:rsidRPr="00755AF9" w:rsidRDefault="008E2173" w:rsidP="00341D32">
            <w:pPr>
              <w:rPr>
                <w:rFonts w:ascii="Arial" w:hAnsi="Arial" w:cs="Arial"/>
              </w:rPr>
            </w:pPr>
            <w:r>
              <w:rPr>
                <w:rFonts w:ascii="Arial" w:hAnsi="Arial" w:cs="Arial"/>
              </w:rPr>
              <w:t>…</w:t>
            </w:r>
            <w:r w:rsidR="005034AF" w:rsidRPr="00755AF9">
              <w:rPr>
                <w:rFonts w:ascii="Arial" w:hAnsi="Arial" w:cs="Arial"/>
              </w:rPr>
              <w:t>a national strategy to eliminate family violence and sexual violence will only be as useful as its ability to substantially inform more peripheral legislation that directly impacts on the upstream risk factors such as alcohol abuse, underage drinking, poverty, poor mental health, and aggressive juvenile offending…[H]</w:t>
            </w:r>
          </w:p>
          <w:p w14:paraId="2F85F010" w14:textId="77777777" w:rsidR="00812EA9" w:rsidRPr="00755AF9" w:rsidRDefault="00812EA9" w:rsidP="00A866BA">
            <w:pPr>
              <w:rPr>
                <w:rFonts w:ascii="Arial" w:hAnsi="Arial" w:cs="Arial"/>
              </w:rPr>
            </w:pPr>
          </w:p>
        </w:tc>
        <w:tc>
          <w:tcPr>
            <w:tcW w:w="4204" w:type="dxa"/>
          </w:tcPr>
          <w:p w14:paraId="732038FF" w14:textId="54E5989C" w:rsidR="00F10EE9" w:rsidRPr="004A56B9" w:rsidRDefault="00F10EE9" w:rsidP="00812EA9">
            <w:pPr>
              <w:rPr>
                <w:rFonts w:ascii="Arial" w:hAnsi="Arial" w:cs="Arial"/>
                <w:color w:val="323232"/>
              </w:rPr>
            </w:pPr>
            <w:r w:rsidRPr="004A56B9">
              <w:rPr>
                <w:rFonts w:ascii="Arial" w:hAnsi="Arial" w:cs="Arial"/>
                <w:color w:val="323232"/>
              </w:rPr>
              <w:lastRenderedPageBreak/>
              <w:t>The most common theme across submissions was educating children</w:t>
            </w:r>
            <w:r w:rsidR="000C01CB">
              <w:rPr>
                <w:rFonts w:ascii="Arial" w:hAnsi="Arial" w:cs="Arial"/>
                <w:color w:val="323232"/>
              </w:rPr>
              <w:t>, particularly about</w:t>
            </w:r>
            <w:r w:rsidRPr="004A56B9">
              <w:rPr>
                <w:rFonts w:ascii="Arial" w:hAnsi="Arial" w:cs="Arial"/>
                <w:color w:val="323232"/>
              </w:rPr>
              <w:t xml:space="preserve"> healthy relationships</w:t>
            </w:r>
            <w:r w:rsidR="000C01CB">
              <w:rPr>
                <w:rFonts w:ascii="Arial" w:hAnsi="Arial" w:cs="Arial"/>
                <w:color w:val="323232"/>
              </w:rPr>
              <w:t>,</w:t>
            </w:r>
            <w:r w:rsidRPr="004A56B9">
              <w:rPr>
                <w:rFonts w:ascii="Arial" w:hAnsi="Arial" w:cs="Arial"/>
                <w:color w:val="323232"/>
              </w:rPr>
              <w:t xml:space="preserve"> as a key aspect of prevention and intergenerational change.</w:t>
            </w:r>
            <w:r w:rsidR="00D633F1">
              <w:rPr>
                <w:rFonts w:ascii="Arial" w:hAnsi="Arial" w:cs="Arial"/>
                <w:color w:val="323232"/>
              </w:rPr>
              <w:t xml:space="preserve"> </w:t>
            </w:r>
            <w:r w:rsidRPr="004A56B9">
              <w:rPr>
                <w:rFonts w:ascii="Arial" w:hAnsi="Arial" w:cs="Arial"/>
                <w:color w:val="323232"/>
              </w:rPr>
              <w:t>[All]</w:t>
            </w:r>
          </w:p>
          <w:p w14:paraId="09C37EA3" w14:textId="77777777" w:rsidR="00F10EE9" w:rsidRPr="004A56B9" w:rsidRDefault="00F10EE9" w:rsidP="00812EA9">
            <w:pPr>
              <w:rPr>
                <w:rFonts w:ascii="Arial" w:hAnsi="Arial" w:cs="Arial"/>
                <w:color w:val="323232"/>
              </w:rPr>
            </w:pPr>
          </w:p>
          <w:p w14:paraId="7963D76E" w14:textId="77777777" w:rsidR="00F10EE9" w:rsidRPr="004A56B9" w:rsidRDefault="00F10EE9" w:rsidP="00812EA9">
            <w:pPr>
              <w:rPr>
                <w:rFonts w:ascii="Arial" w:hAnsi="Arial" w:cs="Arial"/>
                <w:color w:val="323232"/>
              </w:rPr>
            </w:pPr>
          </w:p>
          <w:p w14:paraId="4061B9D5" w14:textId="77777777" w:rsidR="00F10EE9" w:rsidRPr="004A56B9" w:rsidRDefault="00F10EE9" w:rsidP="00812EA9">
            <w:pPr>
              <w:rPr>
                <w:rFonts w:ascii="Arial" w:hAnsi="Arial" w:cs="Arial"/>
                <w:color w:val="323232"/>
              </w:rPr>
            </w:pPr>
          </w:p>
          <w:p w14:paraId="5B220E47" w14:textId="77777777" w:rsidR="00F10EE9" w:rsidRPr="004A56B9" w:rsidRDefault="00F10EE9" w:rsidP="00812EA9">
            <w:pPr>
              <w:rPr>
                <w:rFonts w:ascii="Arial" w:hAnsi="Arial" w:cs="Arial"/>
                <w:color w:val="323232"/>
              </w:rPr>
            </w:pPr>
          </w:p>
          <w:p w14:paraId="6BD004E9" w14:textId="77777777" w:rsidR="00812EA9" w:rsidRPr="004A56B9" w:rsidRDefault="00812EA9" w:rsidP="00812EA9">
            <w:pPr>
              <w:rPr>
                <w:rFonts w:ascii="Arial" w:hAnsi="Arial" w:cs="Arial"/>
                <w:b/>
                <w:bCs/>
              </w:rPr>
            </w:pPr>
          </w:p>
          <w:p w14:paraId="46B2A3E2" w14:textId="77777777" w:rsidR="00C02F2F" w:rsidRDefault="00C02F2F" w:rsidP="00812EA9">
            <w:pPr>
              <w:rPr>
                <w:rFonts w:ascii="Arial" w:hAnsi="Arial" w:cs="Arial"/>
              </w:rPr>
            </w:pPr>
          </w:p>
          <w:p w14:paraId="6C9E9D34" w14:textId="520CE5D6" w:rsidR="00C02F2F" w:rsidRDefault="00C02F2F" w:rsidP="00812EA9">
            <w:pPr>
              <w:rPr>
                <w:rFonts w:ascii="Arial" w:hAnsi="Arial" w:cs="Arial"/>
              </w:rPr>
            </w:pPr>
          </w:p>
          <w:p w14:paraId="2997051B" w14:textId="77777777" w:rsidR="00D633F1" w:rsidRDefault="00D633F1" w:rsidP="00812EA9">
            <w:pPr>
              <w:rPr>
                <w:rFonts w:ascii="Arial" w:hAnsi="Arial" w:cs="Arial"/>
              </w:rPr>
            </w:pPr>
          </w:p>
          <w:p w14:paraId="4F3B01A3" w14:textId="77777777" w:rsidR="00D633F1" w:rsidRDefault="00D633F1" w:rsidP="00812EA9">
            <w:pPr>
              <w:rPr>
                <w:rFonts w:ascii="Arial" w:hAnsi="Arial" w:cs="Arial"/>
              </w:rPr>
            </w:pPr>
          </w:p>
          <w:p w14:paraId="136BDB96" w14:textId="7A7E2886" w:rsidR="00F10EE9" w:rsidRPr="004A56B9" w:rsidRDefault="00F10EE9" w:rsidP="00812EA9">
            <w:pPr>
              <w:rPr>
                <w:rFonts w:ascii="Arial" w:hAnsi="Arial" w:cs="Arial"/>
              </w:rPr>
            </w:pPr>
            <w:r w:rsidRPr="004A56B9">
              <w:rPr>
                <w:rFonts w:ascii="Arial" w:hAnsi="Arial" w:cs="Arial"/>
              </w:rPr>
              <w:t>Many submissions also noted the importance of providing better support and education to (new) parents as a preventative measure.</w:t>
            </w:r>
            <w:r w:rsidR="00D633F1">
              <w:rPr>
                <w:rFonts w:ascii="Arial" w:hAnsi="Arial" w:cs="Arial"/>
              </w:rPr>
              <w:t xml:space="preserve"> </w:t>
            </w:r>
            <w:proofErr w:type="gramStart"/>
            <w:r w:rsidR="00F66F82" w:rsidRPr="004A56B9">
              <w:rPr>
                <w:rFonts w:ascii="Arial" w:hAnsi="Arial" w:cs="Arial"/>
              </w:rPr>
              <w:t>[</w:t>
            </w:r>
            <w:proofErr w:type="gramEnd"/>
            <w:r w:rsidR="000C01CB">
              <w:rPr>
                <w:rFonts w:ascii="Arial" w:hAnsi="Arial" w:cs="Arial"/>
              </w:rPr>
              <w:t>All</w:t>
            </w:r>
            <w:r w:rsidR="00F66F82" w:rsidRPr="004A56B9">
              <w:rPr>
                <w:rFonts w:ascii="Arial" w:hAnsi="Arial" w:cs="Arial"/>
              </w:rPr>
              <w:t>]</w:t>
            </w:r>
          </w:p>
          <w:p w14:paraId="7738AE6A" w14:textId="77777777" w:rsidR="00F66F82" w:rsidRPr="004A56B9" w:rsidRDefault="00F66F82" w:rsidP="00812EA9">
            <w:pPr>
              <w:rPr>
                <w:rFonts w:ascii="Arial" w:hAnsi="Arial" w:cs="Arial"/>
                <w:b/>
                <w:bCs/>
              </w:rPr>
            </w:pPr>
          </w:p>
          <w:p w14:paraId="03C71444" w14:textId="77777777" w:rsidR="00F66F82" w:rsidRPr="004A56B9" w:rsidRDefault="00F66F82" w:rsidP="00812EA9">
            <w:pPr>
              <w:rPr>
                <w:rFonts w:ascii="Arial" w:hAnsi="Arial" w:cs="Arial"/>
                <w:b/>
                <w:bCs/>
              </w:rPr>
            </w:pPr>
          </w:p>
          <w:p w14:paraId="3449AA27" w14:textId="77777777" w:rsidR="00F66F82" w:rsidRPr="004A56B9" w:rsidRDefault="00F66F82" w:rsidP="00812EA9">
            <w:pPr>
              <w:rPr>
                <w:rFonts w:ascii="Arial" w:hAnsi="Arial" w:cs="Arial"/>
                <w:b/>
                <w:bCs/>
              </w:rPr>
            </w:pPr>
          </w:p>
          <w:p w14:paraId="7C40720B" w14:textId="77777777" w:rsidR="00F66F82" w:rsidRPr="004A56B9" w:rsidRDefault="00F66F82" w:rsidP="00812EA9">
            <w:pPr>
              <w:rPr>
                <w:rFonts w:ascii="Arial" w:hAnsi="Arial" w:cs="Arial"/>
                <w:b/>
                <w:bCs/>
              </w:rPr>
            </w:pPr>
          </w:p>
          <w:p w14:paraId="4CBA271B" w14:textId="77777777" w:rsidR="00F66F82" w:rsidRPr="004A56B9" w:rsidRDefault="00F66F82" w:rsidP="00812EA9">
            <w:pPr>
              <w:rPr>
                <w:rFonts w:ascii="Arial" w:hAnsi="Arial" w:cs="Arial"/>
                <w:b/>
                <w:bCs/>
              </w:rPr>
            </w:pPr>
          </w:p>
          <w:p w14:paraId="36BC332E" w14:textId="77777777" w:rsidR="00F66F82" w:rsidRPr="004A56B9" w:rsidRDefault="00F66F82" w:rsidP="00812EA9">
            <w:pPr>
              <w:rPr>
                <w:rFonts w:ascii="Arial" w:hAnsi="Arial" w:cs="Arial"/>
                <w:b/>
                <w:bCs/>
              </w:rPr>
            </w:pPr>
          </w:p>
          <w:p w14:paraId="53C293E0" w14:textId="77777777" w:rsidR="00F66F82" w:rsidRPr="004A56B9" w:rsidRDefault="00F66F82" w:rsidP="00812EA9">
            <w:pPr>
              <w:rPr>
                <w:rFonts w:ascii="Arial" w:hAnsi="Arial" w:cs="Arial"/>
                <w:b/>
                <w:bCs/>
              </w:rPr>
            </w:pPr>
          </w:p>
          <w:p w14:paraId="753A63FF" w14:textId="77777777" w:rsidR="00F66F82" w:rsidRPr="004A56B9" w:rsidRDefault="00F66F82" w:rsidP="00812EA9">
            <w:pPr>
              <w:rPr>
                <w:rFonts w:ascii="Arial" w:hAnsi="Arial" w:cs="Arial"/>
                <w:b/>
                <w:bCs/>
              </w:rPr>
            </w:pPr>
          </w:p>
          <w:p w14:paraId="17533E88" w14:textId="77777777" w:rsidR="00F66F82" w:rsidRPr="004A56B9" w:rsidRDefault="00F66F82" w:rsidP="00812EA9">
            <w:pPr>
              <w:rPr>
                <w:rFonts w:ascii="Arial" w:hAnsi="Arial" w:cs="Arial"/>
                <w:b/>
                <w:bCs/>
              </w:rPr>
            </w:pPr>
          </w:p>
          <w:p w14:paraId="6735774C" w14:textId="77777777" w:rsidR="00F66F82" w:rsidRPr="004A56B9" w:rsidRDefault="00F66F82" w:rsidP="00812EA9">
            <w:pPr>
              <w:rPr>
                <w:rFonts w:ascii="Arial" w:hAnsi="Arial" w:cs="Arial"/>
                <w:b/>
                <w:bCs/>
              </w:rPr>
            </w:pPr>
          </w:p>
          <w:p w14:paraId="5879124F" w14:textId="77777777" w:rsidR="00F66F82" w:rsidRPr="004A56B9" w:rsidRDefault="00F66F82" w:rsidP="00812EA9">
            <w:pPr>
              <w:rPr>
                <w:rFonts w:ascii="Arial" w:hAnsi="Arial" w:cs="Arial"/>
                <w:b/>
                <w:bCs/>
              </w:rPr>
            </w:pPr>
          </w:p>
          <w:p w14:paraId="6516CBDB" w14:textId="77777777" w:rsidR="00F66F82" w:rsidRPr="004A56B9" w:rsidRDefault="00F66F82" w:rsidP="00812EA9">
            <w:pPr>
              <w:rPr>
                <w:rFonts w:ascii="Arial" w:hAnsi="Arial" w:cs="Arial"/>
                <w:b/>
                <w:bCs/>
              </w:rPr>
            </w:pPr>
          </w:p>
          <w:p w14:paraId="6A1E999F" w14:textId="77777777" w:rsidR="00F66F82" w:rsidRPr="004A56B9" w:rsidRDefault="00F66F82" w:rsidP="00812EA9">
            <w:pPr>
              <w:rPr>
                <w:rFonts w:ascii="Arial" w:hAnsi="Arial" w:cs="Arial"/>
                <w:b/>
                <w:bCs/>
              </w:rPr>
            </w:pPr>
          </w:p>
          <w:p w14:paraId="0740F627" w14:textId="77777777" w:rsidR="00D633F1" w:rsidRDefault="00D633F1" w:rsidP="00812EA9">
            <w:pPr>
              <w:rPr>
                <w:rFonts w:ascii="Arial" w:hAnsi="Arial" w:cs="Arial"/>
                <w:bCs/>
              </w:rPr>
            </w:pPr>
          </w:p>
          <w:p w14:paraId="65C10979" w14:textId="77777777" w:rsidR="00D633F1" w:rsidRDefault="00D633F1" w:rsidP="00812EA9">
            <w:pPr>
              <w:rPr>
                <w:rFonts w:ascii="Arial" w:hAnsi="Arial" w:cs="Arial"/>
                <w:bCs/>
              </w:rPr>
            </w:pPr>
          </w:p>
          <w:p w14:paraId="7B7B8475" w14:textId="60579360" w:rsidR="00F66F82" w:rsidRPr="004A56B9" w:rsidRDefault="00F66F82" w:rsidP="00812EA9">
            <w:pPr>
              <w:rPr>
                <w:rFonts w:ascii="Arial" w:hAnsi="Arial" w:cs="Arial"/>
                <w:bCs/>
              </w:rPr>
            </w:pPr>
            <w:r w:rsidRPr="004A56B9">
              <w:rPr>
                <w:rFonts w:ascii="Arial" w:hAnsi="Arial" w:cs="Arial"/>
                <w:bCs/>
              </w:rPr>
              <w:t>Submissions noted the importance of public awareness campaigns and/or education on how to identify and respond to FV</w:t>
            </w:r>
            <w:r w:rsidR="00D633F1">
              <w:rPr>
                <w:rFonts w:ascii="Arial" w:hAnsi="Arial" w:cs="Arial"/>
                <w:bCs/>
              </w:rPr>
              <w:t xml:space="preserve"> and </w:t>
            </w:r>
            <w:r w:rsidRPr="004A56B9">
              <w:rPr>
                <w:rFonts w:ascii="Arial" w:hAnsi="Arial" w:cs="Arial"/>
                <w:bCs/>
              </w:rPr>
              <w:t>SV.</w:t>
            </w:r>
            <w:r w:rsidR="00D633F1">
              <w:rPr>
                <w:rFonts w:ascii="Arial" w:hAnsi="Arial" w:cs="Arial"/>
                <w:bCs/>
              </w:rPr>
              <w:t xml:space="preserve"> </w:t>
            </w:r>
            <w:proofErr w:type="gramStart"/>
            <w:r w:rsidR="00BA627C" w:rsidRPr="004A56B9">
              <w:rPr>
                <w:rFonts w:ascii="Arial" w:hAnsi="Arial" w:cs="Arial"/>
                <w:bCs/>
              </w:rPr>
              <w:t>[</w:t>
            </w:r>
            <w:proofErr w:type="gramEnd"/>
            <w:r w:rsidR="000C01CB">
              <w:rPr>
                <w:rFonts w:ascii="Arial" w:hAnsi="Arial" w:cs="Arial"/>
                <w:bCs/>
              </w:rPr>
              <w:t>All]</w:t>
            </w:r>
          </w:p>
          <w:p w14:paraId="4897F110" w14:textId="77777777" w:rsidR="00F66F82" w:rsidRPr="004A56B9" w:rsidRDefault="00F66F82" w:rsidP="00812EA9">
            <w:pPr>
              <w:rPr>
                <w:rFonts w:ascii="Arial" w:hAnsi="Arial" w:cs="Arial"/>
                <w:b/>
                <w:bCs/>
              </w:rPr>
            </w:pPr>
          </w:p>
          <w:p w14:paraId="1A96A344" w14:textId="77777777" w:rsidR="00F66F82" w:rsidRPr="004A56B9" w:rsidRDefault="00F66F82" w:rsidP="00812EA9">
            <w:pPr>
              <w:rPr>
                <w:rFonts w:ascii="Arial" w:hAnsi="Arial" w:cs="Arial"/>
                <w:b/>
                <w:bCs/>
              </w:rPr>
            </w:pPr>
          </w:p>
          <w:p w14:paraId="00FF3152" w14:textId="77777777" w:rsidR="00F66F82" w:rsidRPr="004A56B9" w:rsidRDefault="00F66F82" w:rsidP="00812EA9">
            <w:pPr>
              <w:rPr>
                <w:rFonts w:ascii="Arial" w:hAnsi="Arial" w:cs="Arial"/>
                <w:b/>
                <w:bCs/>
              </w:rPr>
            </w:pPr>
          </w:p>
          <w:p w14:paraId="3D1DF944" w14:textId="77777777" w:rsidR="00A32D9D" w:rsidRDefault="00A32D9D" w:rsidP="00812EA9">
            <w:pPr>
              <w:rPr>
                <w:rFonts w:ascii="Arial" w:hAnsi="Arial" w:cs="Arial"/>
                <w:bCs/>
              </w:rPr>
            </w:pPr>
          </w:p>
          <w:p w14:paraId="31694134" w14:textId="77777777" w:rsidR="00A32D9D" w:rsidRDefault="00A32D9D" w:rsidP="00812EA9">
            <w:pPr>
              <w:rPr>
                <w:rFonts w:ascii="Arial" w:hAnsi="Arial" w:cs="Arial"/>
                <w:bCs/>
              </w:rPr>
            </w:pPr>
          </w:p>
          <w:p w14:paraId="7F8DAC87" w14:textId="77777777" w:rsidR="00A32D9D" w:rsidRDefault="00A32D9D" w:rsidP="00812EA9">
            <w:pPr>
              <w:rPr>
                <w:rFonts w:ascii="Arial" w:hAnsi="Arial" w:cs="Arial"/>
                <w:bCs/>
              </w:rPr>
            </w:pPr>
          </w:p>
          <w:p w14:paraId="7656A6BD" w14:textId="77777777" w:rsidR="00A32D9D" w:rsidRDefault="00A32D9D" w:rsidP="00812EA9">
            <w:pPr>
              <w:rPr>
                <w:rFonts w:ascii="Arial" w:hAnsi="Arial" w:cs="Arial"/>
                <w:bCs/>
              </w:rPr>
            </w:pPr>
          </w:p>
          <w:p w14:paraId="55BFA961" w14:textId="77777777" w:rsidR="00A32D9D" w:rsidRDefault="00A32D9D" w:rsidP="00812EA9">
            <w:pPr>
              <w:rPr>
                <w:rFonts w:ascii="Arial" w:hAnsi="Arial" w:cs="Arial"/>
                <w:bCs/>
              </w:rPr>
            </w:pPr>
          </w:p>
          <w:p w14:paraId="7042E9EF" w14:textId="77777777" w:rsidR="00A32D9D" w:rsidRDefault="00A32D9D" w:rsidP="00812EA9">
            <w:pPr>
              <w:rPr>
                <w:rFonts w:ascii="Arial" w:hAnsi="Arial" w:cs="Arial"/>
                <w:bCs/>
              </w:rPr>
            </w:pPr>
          </w:p>
          <w:p w14:paraId="19A61B97" w14:textId="77777777" w:rsidR="00A32D9D" w:rsidRDefault="00A32D9D" w:rsidP="00812EA9">
            <w:pPr>
              <w:rPr>
                <w:rFonts w:ascii="Arial" w:hAnsi="Arial" w:cs="Arial"/>
                <w:bCs/>
              </w:rPr>
            </w:pPr>
          </w:p>
          <w:p w14:paraId="20B59A8F" w14:textId="77777777" w:rsidR="00A32D9D" w:rsidRDefault="00A32D9D" w:rsidP="00812EA9">
            <w:pPr>
              <w:rPr>
                <w:rFonts w:ascii="Arial" w:hAnsi="Arial" w:cs="Arial"/>
                <w:bCs/>
              </w:rPr>
            </w:pPr>
          </w:p>
          <w:p w14:paraId="339EF57F" w14:textId="77777777" w:rsidR="00A32D9D" w:rsidRDefault="00A32D9D" w:rsidP="00812EA9">
            <w:pPr>
              <w:rPr>
                <w:rFonts w:ascii="Arial" w:hAnsi="Arial" w:cs="Arial"/>
                <w:bCs/>
              </w:rPr>
            </w:pPr>
          </w:p>
          <w:p w14:paraId="5DE52D9D" w14:textId="77777777" w:rsidR="00A32D9D" w:rsidRDefault="00A32D9D" w:rsidP="00812EA9">
            <w:pPr>
              <w:rPr>
                <w:rFonts w:ascii="Arial" w:hAnsi="Arial" w:cs="Arial"/>
                <w:bCs/>
              </w:rPr>
            </w:pPr>
          </w:p>
          <w:p w14:paraId="312A078D" w14:textId="77777777" w:rsidR="00A32D9D" w:rsidRDefault="00A32D9D" w:rsidP="00812EA9">
            <w:pPr>
              <w:rPr>
                <w:rFonts w:ascii="Arial" w:hAnsi="Arial" w:cs="Arial"/>
                <w:bCs/>
              </w:rPr>
            </w:pPr>
          </w:p>
          <w:p w14:paraId="59A3975B" w14:textId="77777777" w:rsidR="00A32D9D" w:rsidRDefault="00A32D9D" w:rsidP="00812EA9">
            <w:pPr>
              <w:rPr>
                <w:rFonts w:ascii="Arial" w:hAnsi="Arial" w:cs="Arial"/>
                <w:bCs/>
              </w:rPr>
            </w:pPr>
          </w:p>
          <w:p w14:paraId="40E27A6C" w14:textId="77777777" w:rsidR="00E42256" w:rsidRDefault="00E42256" w:rsidP="00812EA9">
            <w:pPr>
              <w:rPr>
                <w:rFonts w:ascii="Arial" w:hAnsi="Arial" w:cs="Arial"/>
                <w:bCs/>
              </w:rPr>
            </w:pPr>
          </w:p>
          <w:p w14:paraId="743D2195" w14:textId="60768C7F" w:rsidR="00F66F82" w:rsidRPr="004A56B9" w:rsidRDefault="00BA627C" w:rsidP="00812EA9">
            <w:pPr>
              <w:rPr>
                <w:rFonts w:ascii="Arial" w:hAnsi="Arial" w:cs="Arial"/>
                <w:bCs/>
              </w:rPr>
            </w:pPr>
            <w:r w:rsidRPr="004A56B9">
              <w:rPr>
                <w:rFonts w:ascii="Arial" w:hAnsi="Arial" w:cs="Arial"/>
                <w:bCs/>
              </w:rPr>
              <w:lastRenderedPageBreak/>
              <w:t xml:space="preserve">Many submissions also noted that raising public awareness </w:t>
            </w:r>
            <w:r w:rsidR="00A866BA" w:rsidRPr="004A56B9">
              <w:rPr>
                <w:rFonts w:ascii="Arial" w:hAnsi="Arial" w:cs="Arial"/>
                <w:bCs/>
              </w:rPr>
              <w:t>w</w:t>
            </w:r>
            <w:r w:rsidRPr="004A56B9">
              <w:rPr>
                <w:rFonts w:ascii="Arial" w:hAnsi="Arial" w:cs="Arial"/>
                <w:bCs/>
              </w:rPr>
              <w:t>as vital as s</w:t>
            </w:r>
            <w:r w:rsidR="00F66F82" w:rsidRPr="004A56B9">
              <w:rPr>
                <w:rFonts w:ascii="Arial" w:hAnsi="Arial" w:cs="Arial"/>
                <w:bCs/>
              </w:rPr>
              <w:t xml:space="preserve">ocietal change </w:t>
            </w:r>
            <w:r w:rsidRPr="004A56B9">
              <w:rPr>
                <w:rFonts w:ascii="Arial" w:hAnsi="Arial" w:cs="Arial"/>
                <w:bCs/>
              </w:rPr>
              <w:t>is needed to eliminate FV</w:t>
            </w:r>
            <w:r w:rsidR="00D633F1">
              <w:rPr>
                <w:rFonts w:ascii="Arial" w:hAnsi="Arial" w:cs="Arial"/>
                <w:bCs/>
              </w:rPr>
              <w:t xml:space="preserve"> and </w:t>
            </w:r>
            <w:r w:rsidRPr="004A56B9">
              <w:rPr>
                <w:rFonts w:ascii="Arial" w:hAnsi="Arial" w:cs="Arial"/>
                <w:bCs/>
              </w:rPr>
              <w:t>SV</w:t>
            </w:r>
            <w:r w:rsidR="00F66F82" w:rsidRPr="004A56B9">
              <w:rPr>
                <w:rFonts w:ascii="Arial" w:hAnsi="Arial" w:cs="Arial"/>
                <w:bCs/>
              </w:rPr>
              <w:t>.</w:t>
            </w:r>
            <w:r w:rsidR="00D633F1">
              <w:rPr>
                <w:rFonts w:ascii="Arial" w:hAnsi="Arial" w:cs="Arial"/>
                <w:bCs/>
              </w:rPr>
              <w:t xml:space="preserve"> </w:t>
            </w:r>
            <w:r w:rsidR="00A866BA" w:rsidRPr="004A56B9">
              <w:rPr>
                <w:rFonts w:ascii="Arial" w:hAnsi="Arial" w:cs="Arial"/>
                <w:bCs/>
              </w:rPr>
              <w:t>[</w:t>
            </w:r>
            <w:r w:rsidR="000C01CB">
              <w:rPr>
                <w:rFonts w:ascii="Arial" w:hAnsi="Arial" w:cs="Arial"/>
              </w:rPr>
              <w:t>All</w:t>
            </w:r>
            <w:r w:rsidR="00A866BA" w:rsidRPr="004A56B9">
              <w:rPr>
                <w:rFonts w:ascii="Arial" w:hAnsi="Arial" w:cs="Arial"/>
                <w:bCs/>
              </w:rPr>
              <w:t xml:space="preserve">] </w:t>
            </w:r>
          </w:p>
          <w:p w14:paraId="3675E1A6" w14:textId="77777777" w:rsidR="008971EC" w:rsidRPr="004A56B9" w:rsidRDefault="008971EC" w:rsidP="00812EA9">
            <w:pPr>
              <w:rPr>
                <w:rFonts w:ascii="Arial" w:hAnsi="Arial" w:cs="Arial"/>
                <w:bCs/>
              </w:rPr>
            </w:pPr>
          </w:p>
          <w:p w14:paraId="38A0888A" w14:textId="77777777" w:rsidR="008971EC" w:rsidRPr="004A56B9" w:rsidRDefault="008971EC" w:rsidP="00812EA9">
            <w:pPr>
              <w:rPr>
                <w:rFonts w:ascii="Arial" w:hAnsi="Arial" w:cs="Arial"/>
                <w:bCs/>
              </w:rPr>
            </w:pPr>
          </w:p>
          <w:p w14:paraId="60BDAD92" w14:textId="77777777" w:rsidR="008971EC" w:rsidRPr="004A56B9" w:rsidRDefault="008971EC" w:rsidP="00812EA9">
            <w:pPr>
              <w:rPr>
                <w:rFonts w:ascii="Arial" w:hAnsi="Arial" w:cs="Arial"/>
                <w:bCs/>
              </w:rPr>
            </w:pPr>
          </w:p>
          <w:p w14:paraId="30BA489B" w14:textId="77777777" w:rsidR="008971EC" w:rsidRPr="004A56B9" w:rsidRDefault="008971EC" w:rsidP="00812EA9">
            <w:pPr>
              <w:rPr>
                <w:rFonts w:ascii="Arial" w:hAnsi="Arial" w:cs="Arial"/>
                <w:bCs/>
              </w:rPr>
            </w:pPr>
          </w:p>
          <w:p w14:paraId="5242DE7A" w14:textId="77777777" w:rsidR="008971EC" w:rsidRPr="004A56B9" w:rsidRDefault="008971EC" w:rsidP="00812EA9">
            <w:pPr>
              <w:rPr>
                <w:rFonts w:ascii="Arial" w:hAnsi="Arial" w:cs="Arial"/>
                <w:bCs/>
              </w:rPr>
            </w:pPr>
          </w:p>
          <w:p w14:paraId="2FF9F814" w14:textId="77777777" w:rsidR="008971EC" w:rsidRPr="004A56B9" w:rsidRDefault="008971EC" w:rsidP="008971EC">
            <w:pPr>
              <w:rPr>
                <w:rFonts w:ascii="Arial" w:hAnsi="Arial" w:cs="Arial"/>
                <w:b/>
                <w:bCs/>
              </w:rPr>
            </w:pPr>
          </w:p>
          <w:p w14:paraId="6E544674" w14:textId="77777777" w:rsidR="00341D32" w:rsidRPr="004A56B9" w:rsidRDefault="00341D32" w:rsidP="008971EC">
            <w:pPr>
              <w:rPr>
                <w:rFonts w:ascii="Arial" w:hAnsi="Arial" w:cs="Arial"/>
                <w:bCs/>
              </w:rPr>
            </w:pPr>
          </w:p>
          <w:p w14:paraId="061EB909" w14:textId="77777777" w:rsidR="00341D32" w:rsidRPr="004A56B9" w:rsidRDefault="00341D32" w:rsidP="008971EC">
            <w:pPr>
              <w:rPr>
                <w:rFonts w:ascii="Arial" w:hAnsi="Arial" w:cs="Arial"/>
                <w:bCs/>
              </w:rPr>
            </w:pPr>
          </w:p>
          <w:p w14:paraId="07C03993" w14:textId="77777777" w:rsidR="00341D32" w:rsidRPr="004A56B9" w:rsidRDefault="00341D32" w:rsidP="008971EC">
            <w:pPr>
              <w:rPr>
                <w:rFonts w:ascii="Arial" w:hAnsi="Arial" w:cs="Arial"/>
                <w:bCs/>
              </w:rPr>
            </w:pPr>
          </w:p>
          <w:p w14:paraId="22D1DA49" w14:textId="77777777" w:rsidR="00341D32" w:rsidRPr="004A56B9" w:rsidRDefault="00341D32" w:rsidP="008971EC">
            <w:pPr>
              <w:rPr>
                <w:rFonts w:ascii="Arial" w:hAnsi="Arial" w:cs="Arial"/>
                <w:bCs/>
              </w:rPr>
            </w:pPr>
          </w:p>
          <w:p w14:paraId="6451B406" w14:textId="77777777" w:rsidR="00341D32" w:rsidRPr="004A56B9" w:rsidRDefault="00341D32" w:rsidP="008971EC">
            <w:pPr>
              <w:rPr>
                <w:rFonts w:ascii="Arial" w:hAnsi="Arial" w:cs="Arial"/>
                <w:bCs/>
              </w:rPr>
            </w:pPr>
          </w:p>
          <w:p w14:paraId="5FC9B51E" w14:textId="77777777" w:rsidR="00341D32" w:rsidRPr="004A56B9" w:rsidRDefault="00341D32" w:rsidP="008971EC">
            <w:pPr>
              <w:rPr>
                <w:rFonts w:ascii="Arial" w:hAnsi="Arial" w:cs="Arial"/>
                <w:bCs/>
              </w:rPr>
            </w:pPr>
          </w:p>
          <w:p w14:paraId="0874DD65" w14:textId="77777777" w:rsidR="000C01CB" w:rsidRDefault="000C01CB" w:rsidP="008971EC">
            <w:pPr>
              <w:rPr>
                <w:rFonts w:ascii="Arial" w:hAnsi="Arial" w:cs="Arial"/>
                <w:bCs/>
              </w:rPr>
            </w:pPr>
          </w:p>
          <w:p w14:paraId="00F477DE" w14:textId="77777777" w:rsidR="008D3015" w:rsidRDefault="008D3015" w:rsidP="00812EA9">
            <w:pPr>
              <w:rPr>
                <w:rFonts w:ascii="Arial" w:hAnsi="Arial" w:cs="Arial"/>
                <w:bCs/>
              </w:rPr>
            </w:pPr>
          </w:p>
          <w:p w14:paraId="543E4ED4" w14:textId="77777777" w:rsidR="008D3015" w:rsidRDefault="008D3015" w:rsidP="00812EA9">
            <w:pPr>
              <w:rPr>
                <w:rFonts w:ascii="Arial" w:hAnsi="Arial" w:cs="Arial"/>
                <w:bCs/>
              </w:rPr>
            </w:pPr>
          </w:p>
          <w:p w14:paraId="72F60918" w14:textId="77777777" w:rsidR="008D3015" w:rsidRDefault="008D3015" w:rsidP="00812EA9">
            <w:pPr>
              <w:rPr>
                <w:rFonts w:ascii="Arial" w:hAnsi="Arial" w:cs="Arial"/>
                <w:bCs/>
              </w:rPr>
            </w:pPr>
          </w:p>
          <w:p w14:paraId="1EFE6019" w14:textId="77777777" w:rsidR="00D633F1" w:rsidRDefault="00D633F1" w:rsidP="00812EA9">
            <w:pPr>
              <w:rPr>
                <w:rFonts w:ascii="Arial" w:hAnsi="Arial" w:cs="Arial"/>
                <w:bCs/>
              </w:rPr>
            </w:pPr>
          </w:p>
          <w:p w14:paraId="405766BC" w14:textId="65A5A6D7" w:rsidR="00341D32" w:rsidRPr="004A56B9" w:rsidRDefault="00341D32" w:rsidP="00812EA9">
            <w:pPr>
              <w:rPr>
                <w:rFonts w:ascii="Arial" w:hAnsi="Arial" w:cs="Arial"/>
                <w:bCs/>
              </w:rPr>
            </w:pPr>
            <w:r w:rsidRPr="004A56B9">
              <w:rPr>
                <w:rFonts w:ascii="Arial" w:hAnsi="Arial" w:cs="Arial"/>
                <w:bCs/>
              </w:rPr>
              <w:t>Many submissions also linked prevention to addressing wider</w:t>
            </w:r>
            <w:r w:rsidR="00A84F26" w:rsidRPr="004A56B9">
              <w:rPr>
                <w:rFonts w:ascii="Arial" w:hAnsi="Arial" w:cs="Arial"/>
                <w:bCs/>
              </w:rPr>
              <w:t xml:space="preserve"> issues</w:t>
            </w:r>
            <w:r w:rsidRPr="004A56B9">
              <w:rPr>
                <w:rFonts w:ascii="Arial" w:hAnsi="Arial" w:cs="Arial"/>
                <w:bCs/>
              </w:rPr>
              <w:t>.</w:t>
            </w:r>
            <w:r w:rsidR="008D3015">
              <w:rPr>
                <w:rFonts w:ascii="Arial" w:hAnsi="Arial" w:cs="Arial"/>
                <w:bCs/>
              </w:rPr>
              <w:t xml:space="preserve"> </w:t>
            </w:r>
            <w:r w:rsidRPr="004A56B9">
              <w:rPr>
                <w:rFonts w:ascii="Arial" w:hAnsi="Arial" w:cs="Arial"/>
                <w:bCs/>
              </w:rPr>
              <w:t>[H/SV/D/O/EMR</w:t>
            </w:r>
            <w:r w:rsidR="00755AF9">
              <w:rPr>
                <w:rFonts w:ascii="Arial" w:hAnsi="Arial" w:cs="Arial"/>
                <w:bCs/>
              </w:rPr>
              <w:t>/UV/V]</w:t>
            </w:r>
          </w:p>
        </w:tc>
        <w:tc>
          <w:tcPr>
            <w:tcW w:w="2715" w:type="dxa"/>
          </w:tcPr>
          <w:p w14:paraId="607B38E4" w14:textId="3E83169E" w:rsidR="00812EA9" w:rsidRDefault="00F117E3" w:rsidP="00812EA9">
            <w:pPr>
              <w:rPr>
                <w:rFonts w:ascii="Arial" w:hAnsi="Arial" w:cs="Arial"/>
                <w:bCs/>
              </w:rPr>
            </w:pPr>
            <w:r w:rsidRPr="00F117E3">
              <w:rPr>
                <w:rFonts w:ascii="Arial" w:hAnsi="Arial" w:cs="Arial"/>
                <w:bCs/>
              </w:rPr>
              <w:lastRenderedPageBreak/>
              <w:t xml:space="preserve">The most common theme across all submissions was the education of children. Comments were made on this theme in all focus areas, but the </w:t>
            </w:r>
            <w:r w:rsidR="00A63BCA">
              <w:rPr>
                <w:rFonts w:ascii="Arial" w:hAnsi="Arial" w:cs="Arial"/>
                <w:bCs/>
              </w:rPr>
              <w:t>education of children</w:t>
            </w:r>
            <w:r w:rsidRPr="00F117E3">
              <w:rPr>
                <w:rFonts w:ascii="Arial" w:hAnsi="Arial" w:cs="Arial"/>
                <w:bCs/>
              </w:rPr>
              <w:t xml:space="preserve"> has just been referenced in this focus area to avoid repetition.</w:t>
            </w:r>
          </w:p>
          <w:p w14:paraId="740D1ABA" w14:textId="667D7945" w:rsidR="00F117E3" w:rsidRPr="00F117E3" w:rsidRDefault="00F117E3" w:rsidP="00812EA9">
            <w:pPr>
              <w:rPr>
                <w:rFonts w:ascii="Arial" w:hAnsi="Arial" w:cs="Arial"/>
                <w:bCs/>
              </w:rPr>
            </w:pPr>
            <w:r>
              <w:rPr>
                <w:rFonts w:ascii="Arial" w:hAnsi="Arial" w:cs="Arial"/>
                <w:bCs/>
              </w:rPr>
              <w:t xml:space="preserve">Most other themes in this focus area also </w:t>
            </w:r>
            <w:r w:rsidRPr="00601BF2">
              <w:rPr>
                <w:rFonts w:ascii="Arial" w:hAnsi="Arial" w:cs="Arial"/>
                <w:bCs/>
              </w:rPr>
              <w:t xml:space="preserve">overlapped with comments </w:t>
            </w:r>
            <w:r w:rsidR="00A63BCA">
              <w:rPr>
                <w:rFonts w:ascii="Arial" w:hAnsi="Arial" w:cs="Arial"/>
                <w:bCs/>
              </w:rPr>
              <w:t xml:space="preserve">made </w:t>
            </w:r>
            <w:r w:rsidRPr="00601BF2">
              <w:rPr>
                <w:rFonts w:ascii="Arial" w:hAnsi="Arial" w:cs="Arial"/>
                <w:bCs/>
              </w:rPr>
              <w:t>in</w:t>
            </w:r>
            <w:r w:rsidR="0013283E">
              <w:rPr>
                <w:rFonts w:ascii="Arial" w:hAnsi="Arial" w:cs="Arial"/>
                <w:bCs/>
              </w:rPr>
              <w:t xml:space="preserve"> </w:t>
            </w:r>
            <w:r w:rsidRPr="00601BF2">
              <w:rPr>
                <w:rFonts w:ascii="Arial" w:hAnsi="Arial" w:cs="Arial"/>
                <w:bCs/>
              </w:rPr>
              <w:t>Focus Area #</w:t>
            </w:r>
            <w:r>
              <w:rPr>
                <w:rFonts w:ascii="Arial" w:hAnsi="Arial" w:cs="Arial"/>
                <w:bCs/>
              </w:rPr>
              <w:t>6.</w:t>
            </w:r>
          </w:p>
        </w:tc>
      </w:tr>
      <w:tr w:rsidR="005835CA" w14:paraId="04490A34" w14:textId="77777777" w:rsidTr="009D35B8">
        <w:tc>
          <w:tcPr>
            <w:tcW w:w="3766" w:type="dxa"/>
          </w:tcPr>
          <w:p w14:paraId="3BDFCA0E" w14:textId="77777777" w:rsidR="00812EA9" w:rsidRPr="004A56B9" w:rsidRDefault="00812EA9" w:rsidP="00812EA9">
            <w:pPr>
              <w:rPr>
                <w:rFonts w:ascii="Arial" w:hAnsi="Arial" w:cs="Arial"/>
                <w:b/>
                <w:bCs/>
                <w:color w:val="463090"/>
              </w:rPr>
            </w:pPr>
            <w:r w:rsidRPr="004A56B9">
              <w:rPr>
                <w:rFonts w:ascii="Arial" w:hAnsi="Arial" w:cs="Arial"/>
                <w:b/>
                <w:bCs/>
              </w:rPr>
              <w:lastRenderedPageBreak/>
              <w:t xml:space="preserve">Focus Area #6: </w:t>
            </w:r>
            <w:r w:rsidRPr="004A56B9">
              <w:rPr>
                <w:rFonts w:ascii="Arial" w:hAnsi="Arial" w:cs="Arial"/>
                <w:b/>
                <w:bCs/>
              </w:rPr>
              <w:br/>
            </w:r>
            <w:r w:rsidRPr="004A56B9">
              <w:rPr>
                <w:rFonts w:ascii="Arial" w:hAnsi="Arial" w:cs="Arial"/>
                <w:b/>
                <w:bCs/>
                <w:color w:val="463090"/>
              </w:rPr>
              <w:t>Develop ways for government to create changes</w:t>
            </w:r>
          </w:p>
          <w:p w14:paraId="58092BFE" w14:textId="1357462B" w:rsidR="00812EA9" w:rsidRPr="004A56B9" w:rsidRDefault="00812EA9" w:rsidP="00812EA9">
            <w:pPr>
              <w:rPr>
                <w:rFonts w:ascii="Arial" w:hAnsi="Arial" w:cs="Arial"/>
                <w:b/>
                <w:bCs/>
              </w:rPr>
            </w:pPr>
            <w:proofErr w:type="spellStart"/>
            <w:r w:rsidRPr="004A56B9">
              <w:rPr>
                <w:rFonts w:ascii="Arial" w:hAnsi="Arial" w:cs="Arial"/>
                <w:b/>
                <w:bCs/>
                <w:color w:val="463090"/>
              </w:rPr>
              <w:t>Whakawhanake</w:t>
            </w:r>
            <w:proofErr w:type="spellEnd"/>
            <w:r w:rsidRPr="004A56B9">
              <w:rPr>
                <w:rFonts w:ascii="Arial" w:hAnsi="Arial" w:cs="Arial"/>
                <w:b/>
                <w:bCs/>
                <w:color w:val="463090"/>
              </w:rPr>
              <w:t xml:space="preserve"> </w:t>
            </w:r>
            <w:proofErr w:type="spellStart"/>
            <w:r w:rsidRPr="004A56B9">
              <w:rPr>
                <w:rFonts w:ascii="Arial" w:hAnsi="Arial" w:cs="Arial"/>
                <w:b/>
                <w:bCs/>
                <w:color w:val="463090"/>
              </w:rPr>
              <w:t>ngā</w:t>
            </w:r>
            <w:proofErr w:type="spellEnd"/>
            <w:r w:rsidRPr="004A56B9">
              <w:rPr>
                <w:rFonts w:ascii="Arial" w:hAnsi="Arial" w:cs="Arial"/>
                <w:b/>
                <w:bCs/>
                <w:color w:val="463090"/>
              </w:rPr>
              <w:t xml:space="preserve"> mahi ō </w:t>
            </w:r>
            <w:proofErr w:type="spellStart"/>
            <w:r w:rsidRPr="004A56B9">
              <w:rPr>
                <w:rFonts w:ascii="Arial" w:hAnsi="Arial" w:cs="Arial"/>
                <w:b/>
                <w:bCs/>
                <w:color w:val="463090"/>
              </w:rPr>
              <w:t>te</w:t>
            </w:r>
            <w:proofErr w:type="spellEnd"/>
            <w:r w:rsidRPr="004A56B9">
              <w:rPr>
                <w:rFonts w:ascii="Arial" w:hAnsi="Arial" w:cs="Arial"/>
                <w:b/>
                <w:bCs/>
                <w:color w:val="463090"/>
              </w:rPr>
              <w:t xml:space="preserve"> </w:t>
            </w:r>
            <w:proofErr w:type="spellStart"/>
            <w:r w:rsidRPr="004A56B9">
              <w:rPr>
                <w:rFonts w:ascii="Arial" w:hAnsi="Arial" w:cs="Arial"/>
                <w:b/>
                <w:bCs/>
                <w:color w:val="463090"/>
              </w:rPr>
              <w:t>kawanatanga</w:t>
            </w:r>
            <w:proofErr w:type="spellEnd"/>
            <w:r w:rsidRPr="004A56B9">
              <w:rPr>
                <w:rFonts w:ascii="Arial" w:hAnsi="Arial" w:cs="Arial"/>
                <w:b/>
                <w:bCs/>
                <w:color w:val="463090"/>
              </w:rPr>
              <w:t xml:space="preserve"> ā </w:t>
            </w:r>
            <w:proofErr w:type="spellStart"/>
            <w:r w:rsidRPr="004A56B9">
              <w:rPr>
                <w:rFonts w:ascii="Arial" w:hAnsi="Arial" w:cs="Arial"/>
                <w:b/>
                <w:bCs/>
                <w:color w:val="463090"/>
              </w:rPr>
              <w:t>tōna</w:t>
            </w:r>
            <w:proofErr w:type="spellEnd"/>
            <w:r w:rsidRPr="004A56B9">
              <w:rPr>
                <w:rFonts w:ascii="Arial" w:hAnsi="Arial" w:cs="Arial"/>
                <w:b/>
                <w:bCs/>
                <w:color w:val="463090"/>
              </w:rPr>
              <w:t xml:space="preserve"> </w:t>
            </w:r>
            <w:proofErr w:type="spellStart"/>
            <w:r w:rsidRPr="004A56B9">
              <w:rPr>
                <w:rFonts w:ascii="Arial" w:hAnsi="Arial" w:cs="Arial"/>
                <w:b/>
                <w:bCs/>
                <w:color w:val="463090"/>
              </w:rPr>
              <w:t>wā</w:t>
            </w:r>
            <w:proofErr w:type="spellEnd"/>
          </w:p>
        </w:tc>
        <w:tc>
          <w:tcPr>
            <w:tcW w:w="4705" w:type="dxa"/>
          </w:tcPr>
          <w:p w14:paraId="4848808A" w14:textId="02308168" w:rsidR="00812EA9" w:rsidRDefault="00CC32DF" w:rsidP="00812EA9">
            <w:pPr>
              <w:rPr>
                <w:rFonts w:ascii="Arial" w:hAnsi="Arial" w:cs="Arial"/>
              </w:rPr>
            </w:pPr>
            <w:r w:rsidRPr="004A56B9">
              <w:rPr>
                <w:rFonts w:ascii="Arial" w:hAnsi="Arial" w:cs="Arial"/>
                <w:iCs/>
              </w:rPr>
              <w:t>Court systems need to be revamped – especially for children (and child witnesses). It comes down to “he said, she said” – the system is flawed. There are also big delays in our court systems.</w:t>
            </w:r>
            <w:r w:rsidRPr="004A56B9">
              <w:rPr>
                <w:rFonts w:ascii="Arial" w:hAnsi="Arial" w:cs="Arial"/>
              </w:rPr>
              <w:t xml:space="preserve"> [H/SV/Y]</w:t>
            </w:r>
          </w:p>
          <w:p w14:paraId="19E11207" w14:textId="77777777" w:rsidR="00E054F5" w:rsidRPr="004A56B9" w:rsidRDefault="00E054F5" w:rsidP="00812EA9">
            <w:pPr>
              <w:rPr>
                <w:rFonts w:ascii="Arial" w:hAnsi="Arial" w:cs="Arial"/>
              </w:rPr>
            </w:pPr>
          </w:p>
          <w:p w14:paraId="26055EB7" w14:textId="0CCEBBCC" w:rsidR="007555E8" w:rsidRDefault="007555E8" w:rsidP="00812EA9">
            <w:pPr>
              <w:rPr>
                <w:rFonts w:ascii="Arial" w:hAnsi="Arial" w:cs="Arial"/>
              </w:rPr>
            </w:pPr>
            <w:r w:rsidRPr="004A56B9">
              <w:rPr>
                <w:rFonts w:ascii="Arial" w:hAnsi="Arial" w:cs="Arial"/>
              </w:rPr>
              <w:t xml:space="preserve">“For some </w:t>
            </w:r>
            <w:proofErr w:type="spellStart"/>
            <w:r w:rsidRPr="004A56B9">
              <w:rPr>
                <w:rFonts w:ascii="Arial" w:hAnsi="Arial" w:cs="Arial"/>
              </w:rPr>
              <w:t>bizzare</w:t>
            </w:r>
            <w:proofErr w:type="spellEnd"/>
            <w:r w:rsidRPr="004A56B9">
              <w:rPr>
                <w:rFonts w:ascii="Arial" w:hAnsi="Arial" w:cs="Arial"/>
              </w:rPr>
              <w:t xml:space="preserve"> reason you can legitimately apply for shared custody of </w:t>
            </w:r>
            <w:proofErr w:type="spellStart"/>
            <w:r w:rsidRPr="004A56B9">
              <w:rPr>
                <w:rFonts w:ascii="Arial" w:hAnsi="Arial" w:cs="Arial"/>
              </w:rPr>
              <w:t>tamariki</w:t>
            </w:r>
            <w:proofErr w:type="spellEnd"/>
            <w:r w:rsidRPr="004A56B9">
              <w:rPr>
                <w:rFonts w:ascii="Arial" w:hAnsi="Arial" w:cs="Arial"/>
              </w:rPr>
              <w:t xml:space="preserve"> whilst you are going through separate current charges within the criminal court for serious assault against the partner and the children. It is such a </w:t>
            </w:r>
            <w:proofErr w:type="spellStart"/>
            <w:r w:rsidRPr="004A56B9">
              <w:rPr>
                <w:rFonts w:ascii="Arial" w:hAnsi="Arial" w:cs="Arial"/>
              </w:rPr>
              <w:t>ridget</w:t>
            </w:r>
            <w:proofErr w:type="spellEnd"/>
            <w:r w:rsidRPr="004A56B9">
              <w:rPr>
                <w:rFonts w:ascii="Arial" w:hAnsi="Arial" w:cs="Arial"/>
              </w:rPr>
              <w:t xml:space="preserve"> process for whanau. That take far too long. Children need to be protected </w:t>
            </w:r>
            <w:r w:rsidRPr="004A56B9">
              <w:rPr>
                <w:rFonts w:ascii="Arial" w:hAnsi="Arial" w:cs="Arial"/>
              </w:rPr>
              <w:lastRenderedPageBreak/>
              <w:t xml:space="preserve">and if someone has assaulted their mother they can be a very significant risk to the children.” [TW/V/P]  </w:t>
            </w:r>
          </w:p>
          <w:p w14:paraId="7207448B" w14:textId="77777777" w:rsidR="0013283E" w:rsidRPr="004A56B9" w:rsidRDefault="0013283E" w:rsidP="00812EA9">
            <w:pPr>
              <w:rPr>
                <w:rFonts w:ascii="Arial" w:hAnsi="Arial" w:cs="Arial"/>
              </w:rPr>
            </w:pPr>
          </w:p>
          <w:p w14:paraId="114E2474" w14:textId="77777777" w:rsidR="00D633F1" w:rsidRDefault="00D633F1" w:rsidP="00812EA9">
            <w:pPr>
              <w:rPr>
                <w:rFonts w:ascii="Arial" w:hAnsi="Arial" w:cs="Arial"/>
              </w:rPr>
            </w:pPr>
          </w:p>
          <w:p w14:paraId="41E1D7C3" w14:textId="0DC85377" w:rsidR="00374086" w:rsidRDefault="00374086" w:rsidP="00812EA9">
            <w:pPr>
              <w:rPr>
                <w:rFonts w:ascii="Arial" w:hAnsi="Arial" w:cs="Arial"/>
              </w:rPr>
            </w:pPr>
            <w:r w:rsidRPr="004A56B9">
              <w:rPr>
                <w:rFonts w:ascii="Arial" w:hAnsi="Arial" w:cs="Arial"/>
              </w:rPr>
              <w:t>The Criminal justice reforms and proposed alternative trials processes for sexual violence offending was comprehensively researched and addressed in 2012 by the Law Commission. These need to go back on the table for consideration.</w:t>
            </w:r>
            <w:r w:rsidR="00D633F1">
              <w:rPr>
                <w:rFonts w:ascii="Arial" w:hAnsi="Arial" w:cs="Arial"/>
              </w:rPr>
              <w:t xml:space="preserve"> </w:t>
            </w:r>
            <w:r w:rsidRPr="004A56B9">
              <w:rPr>
                <w:rFonts w:ascii="Arial" w:hAnsi="Arial" w:cs="Arial"/>
              </w:rPr>
              <w:t xml:space="preserve">[H/SV]  </w:t>
            </w:r>
          </w:p>
          <w:p w14:paraId="3D2F0145" w14:textId="77777777" w:rsidR="00E054F5" w:rsidRPr="004A56B9" w:rsidRDefault="00E054F5" w:rsidP="00812EA9">
            <w:pPr>
              <w:rPr>
                <w:rFonts w:ascii="Arial" w:hAnsi="Arial" w:cs="Arial"/>
              </w:rPr>
            </w:pPr>
          </w:p>
          <w:p w14:paraId="3D361582" w14:textId="29059434" w:rsidR="007B5319" w:rsidRPr="004A56B9" w:rsidRDefault="00755AF9" w:rsidP="00812EA9">
            <w:pPr>
              <w:rPr>
                <w:rFonts w:ascii="Arial" w:hAnsi="Arial" w:cs="Arial"/>
                <w:highlight w:val="yellow"/>
              </w:rPr>
            </w:pPr>
            <w:r>
              <w:rPr>
                <w:rFonts w:ascii="Arial" w:hAnsi="Arial" w:cs="Arial"/>
              </w:rPr>
              <w:t>“</w:t>
            </w:r>
            <w:r w:rsidR="007B5319" w:rsidRPr="004A56B9">
              <w:rPr>
                <w:rFonts w:ascii="Arial" w:hAnsi="Arial" w:cs="Arial"/>
              </w:rPr>
              <w:t>Scrap having juries on SV trials and introduce the inquisitorial style of court rather than the current adversarial style.</w:t>
            </w:r>
            <w:r w:rsidR="00374086" w:rsidRPr="004A56B9">
              <w:rPr>
                <w:rFonts w:ascii="Arial" w:hAnsi="Arial" w:cs="Arial"/>
              </w:rPr>
              <w:t xml:space="preserve"> The Law Commission have made recommendations since the late 1990s on these 2 issues</w:t>
            </w:r>
            <w:r>
              <w:rPr>
                <w:rFonts w:ascii="Arial" w:hAnsi="Arial" w:cs="Arial"/>
              </w:rPr>
              <w:t>”.</w:t>
            </w:r>
            <w:r w:rsidR="00374086" w:rsidRPr="00755AF9">
              <w:rPr>
                <w:rFonts w:ascii="Arial" w:hAnsi="Arial" w:cs="Arial"/>
              </w:rPr>
              <w:t xml:space="preserve"> [V]</w:t>
            </w:r>
          </w:p>
          <w:p w14:paraId="6BBCAC54" w14:textId="5936A703" w:rsidR="00374086" w:rsidRDefault="00374086" w:rsidP="00812EA9">
            <w:pPr>
              <w:rPr>
                <w:rFonts w:ascii="Arial" w:hAnsi="Arial" w:cs="Arial"/>
                <w:b/>
                <w:bCs/>
              </w:rPr>
            </w:pPr>
          </w:p>
          <w:p w14:paraId="20B2136E" w14:textId="77777777" w:rsidR="00D633F1" w:rsidRPr="004A56B9" w:rsidRDefault="00D633F1" w:rsidP="00812EA9">
            <w:pPr>
              <w:rPr>
                <w:rFonts w:ascii="Arial" w:hAnsi="Arial" w:cs="Arial"/>
                <w:b/>
                <w:bCs/>
              </w:rPr>
            </w:pPr>
          </w:p>
          <w:p w14:paraId="25A4E48A" w14:textId="31B53A6D" w:rsidR="00374086" w:rsidRDefault="00374086" w:rsidP="00374086">
            <w:pPr>
              <w:rPr>
                <w:rFonts w:ascii="Arial" w:hAnsi="Arial" w:cs="Arial"/>
              </w:rPr>
            </w:pPr>
            <w:r w:rsidRPr="004A56B9">
              <w:rPr>
                <w:rFonts w:ascii="Arial" w:hAnsi="Arial" w:cs="Arial"/>
              </w:rPr>
              <w:t xml:space="preserve">How is it that a court will: order supervised access but allow the supervisee to dictate the terms of that supervision; issue parenting access orders without stipulating days and times, thereby expecting couples where there has been family and sexual violence to </w:t>
            </w:r>
            <w:r w:rsidRPr="004A56B9">
              <w:rPr>
                <w:rFonts w:ascii="Arial" w:hAnsi="Arial" w:cs="Arial"/>
              </w:rPr>
              <w:lastRenderedPageBreak/>
              <w:t>negotiate and work this out between themselves; order the counselling of children to stop without any consultation with the therapist to gain an understanding of what is occurring within that therapy? This latter example shows no respect for the professionals and professionalism within our sector....Judges and lawyers, particularly those who act as lawyer for child, should participate regularly in professional development around family and sexual violence to gain a thorough understanding of these issues and to keep up to date on developments. This should not be optional.</w:t>
            </w:r>
            <w:r w:rsidR="00D633F1">
              <w:rPr>
                <w:rFonts w:ascii="Arial" w:hAnsi="Arial" w:cs="Arial"/>
              </w:rPr>
              <w:t xml:space="preserve"> </w:t>
            </w:r>
            <w:r w:rsidRPr="004A56B9">
              <w:rPr>
                <w:rFonts w:ascii="Arial" w:hAnsi="Arial" w:cs="Arial"/>
              </w:rPr>
              <w:t>[H/SV]</w:t>
            </w:r>
          </w:p>
          <w:p w14:paraId="3196EF63" w14:textId="77777777" w:rsidR="00E054F5" w:rsidRPr="004A56B9" w:rsidRDefault="00E054F5" w:rsidP="00374086">
            <w:pPr>
              <w:rPr>
                <w:rFonts w:ascii="Arial" w:hAnsi="Arial" w:cs="Arial"/>
              </w:rPr>
            </w:pPr>
          </w:p>
          <w:p w14:paraId="3DE57EB5" w14:textId="77777777" w:rsidR="00D633F1" w:rsidRDefault="00D633F1" w:rsidP="00812EA9">
            <w:pPr>
              <w:rPr>
                <w:rFonts w:ascii="Arial" w:hAnsi="Arial" w:cs="Arial"/>
              </w:rPr>
            </w:pPr>
          </w:p>
          <w:p w14:paraId="386C46BE" w14:textId="500DD65D" w:rsidR="00374086" w:rsidRPr="004A56B9" w:rsidRDefault="005034AF" w:rsidP="00812EA9">
            <w:pPr>
              <w:rPr>
                <w:rFonts w:ascii="Arial" w:hAnsi="Arial" w:cs="Arial"/>
              </w:rPr>
            </w:pPr>
            <w:r w:rsidRPr="004A56B9">
              <w:rPr>
                <w:rFonts w:ascii="Arial" w:hAnsi="Arial" w:cs="Arial"/>
              </w:rPr>
              <w:t xml:space="preserve">“There needs to be more counselling options/courses for children and adults whose lives are being touched by domestic violence…Many of the people experiencing domestic violence have trauma histories, mental health challenges </w:t>
            </w:r>
            <w:proofErr w:type="gramStart"/>
            <w:r w:rsidRPr="004A56B9">
              <w:rPr>
                <w:rFonts w:ascii="Arial" w:hAnsi="Arial" w:cs="Arial"/>
              </w:rPr>
              <w:t>goes</w:t>
            </w:r>
            <w:proofErr w:type="gramEnd"/>
            <w:r w:rsidRPr="004A56B9">
              <w:rPr>
                <w:rFonts w:ascii="Arial" w:hAnsi="Arial" w:cs="Arial"/>
              </w:rPr>
              <w:t xml:space="preserve"> with the territory – that is not a quick fix. Funding for counselling is very limited, ACC only pick up sexual trauma.” </w:t>
            </w:r>
          </w:p>
          <w:p w14:paraId="6227439A" w14:textId="71D1F082" w:rsidR="00F405F7" w:rsidRDefault="00F405F7" w:rsidP="00F405F7">
            <w:pPr>
              <w:rPr>
                <w:rFonts w:ascii="Arial" w:hAnsi="Arial" w:cs="Arial"/>
              </w:rPr>
            </w:pPr>
            <w:r w:rsidRPr="00F405F7">
              <w:rPr>
                <w:rFonts w:ascii="Arial" w:hAnsi="Arial" w:cs="Arial"/>
              </w:rPr>
              <w:lastRenderedPageBreak/>
              <w:t>More access is needed for rainbow communities in terms of mental health support. The waitlist is already long, this is made harder when we're trying to also find someone who understands our identity and issues. [H/R/Y]</w:t>
            </w:r>
            <w:r>
              <w:rPr>
                <w:rFonts w:ascii="Times New Roman" w:hAnsi="Times New Roman" w:cs="Times New Roman"/>
                <w:sz w:val="23"/>
                <w:szCs w:val="23"/>
              </w:rPr>
              <w:t xml:space="preserve"> </w:t>
            </w:r>
            <w:r>
              <w:rPr>
                <w:rFonts w:ascii="Times New Roman" w:hAnsi="Times New Roman" w:cs="Times New Roman"/>
                <w:sz w:val="23"/>
                <w:szCs w:val="23"/>
              </w:rPr>
              <w:br/>
            </w:r>
          </w:p>
          <w:p w14:paraId="1E049999" w14:textId="77777777" w:rsidR="00D633F1" w:rsidRDefault="00D633F1" w:rsidP="00F405F7">
            <w:pPr>
              <w:rPr>
                <w:rFonts w:ascii="Arial" w:hAnsi="Arial" w:cs="Arial"/>
              </w:rPr>
            </w:pPr>
          </w:p>
          <w:p w14:paraId="1FC76612" w14:textId="63305E61" w:rsidR="00ED6DE8" w:rsidRPr="00755AF9" w:rsidRDefault="00ED6DE8" w:rsidP="00ED6DE8">
            <w:pPr>
              <w:pStyle w:val="Default"/>
              <w:rPr>
                <w:rFonts w:ascii="Arial" w:hAnsi="Arial" w:cs="Arial"/>
                <w:lang w:eastAsia="en-NZ"/>
              </w:rPr>
            </w:pPr>
            <w:r w:rsidRPr="00755AF9">
              <w:rPr>
                <w:rFonts w:ascii="Arial" w:hAnsi="Arial" w:cs="Arial"/>
              </w:rPr>
              <w:t>Economic abuse or harm remains largely invisible to the general public, and we are concerned that while financial and economic abuse remains a subset of psychological abuse it will remain invisible. This invisibility extends to government, where current government advice describes financial abuse as predominantly a form of elder abuse.</w:t>
            </w:r>
            <w:r w:rsidR="00D633F1">
              <w:rPr>
                <w:rFonts w:ascii="Arial" w:hAnsi="Arial" w:cs="Arial"/>
              </w:rPr>
              <w:t xml:space="preserve"> </w:t>
            </w:r>
            <w:r w:rsidRPr="00755AF9">
              <w:rPr>
                <w:rFonts w:ascii="Arial" w:hAnsi="Arial" w:cs="Arial"/>
                <w:lang w:eastAsia="en-NZ"/>
              </w:rPr>
              <w:t>[H/FV]</w:t>
            </w:r>
          </w:p>
          <w:p w14:paraId="77888D21" w14:textId="209276C8" w:rsidR="00ED6DE8" w:rsidRPr="009D35B8" w:rsidRDefault="00ED6DE8" w:rsidP="00812EA9">
            <w:pPr>
              <w:rPr>
                <w:rFonts w:ascii="Arial" w:hAnsi="Arial" w:cs="Arial"/>
                <w:b/>
                <w:bCs/>
              </w:rPr>
            </w:pPr>
          </w:p>
          <w:p w14:paraId="2DE38BEF" w14:textId="3FE6157A" w:rsidR="00ED6DE8" w:rsidRPr="009D35B8" w:rsidRDefault="00ED6DE8" w:rsidP="00812EA9">
            <w:pPr>
              <w:rPr>
                <w:rFonts w:ascii="Arial" w:hAnsi="Arial" w:cs="Arial"/>
                <w:b/>
                <w:bCs/>
              </w:rPr>
            </w:pPr>
            <w:r w:rsidRPr="009D35B8">
              <w:rPr>
                <w:rFonts w:ascii="Arial" w:hAnsi="Arial" w:cs="Arial"/>
              </w:rPr>
              <w:t xml:space="preserve">“One of the things that need to be in place is a real pathway for migrant survivors of violence to stay in New Zealand, and in this way, removing the power of the visa holder. Make the family violence visa at least 3 </w:t>
            </w:r>
            <w:proofErr w:type="gramStart"/>
            <w:r w:rsidRPr="009D35B8">
              <w:rPr>
                <w:rFonts w:ascii="Arial" w:hAnsi="Arial" w:cs="Arial"/>
              </w:rPr>
              <w:t>years, and</w:t>
            </w:r>
            <w:proofErr w:type="gramEnd"/>
            <w:r w:rsidRPr="009D35B8">
              <w:rPr>
                <w:rFonts w:ascii="Arial" w:hAnsi="Arial" w:cs="Arial"/>
              </w:rPr>
              <w:t xml:space="preserve"> enable survivors to stay in Aotearoa regardless of the situation of their home country</w:t>
            </w:r>
            <w:r w:rsidR="009D35B8">
              <w:rPr>
                <w:rFonts w:ascii="Arial" w:hAnsi="Arial" w:cs="Arial"/>
              </w:rPr>
              <w:t>”.</w:t>
            </w:r>
            <w:r w:rsidRPr="009D35B8">
              <w:rPr>
                <w:rFonts w:ascii="Arial" w:hAnsi="Arial" w:cs="Arial"/>
              </w:rPr>
              <w:t xml:space="preserve"> [ER</w:t>
            </w:r>
            <w:r w:rsidR="00D633F1">
              <w:rPr>
                <w:rFonts w:ascii="Arial" w:hAnsi="Arial" w:cs="Arial"/>
              </w:rPr>
              <w:t>M</w:t>
            </w:r>
            <w:r w:rsidRPr="009D35B8">
              <w:rPr>
                <w:rFonts w:ascii="Arial" w:hAnsi="Arial" w:cs="Arial"/>
              </w:rPr>
              <w:t>]</w:t>
            </w:r>
          </w:p>
          <w:p w14:paraId="57BC0129" w14:textId="77777777" w:rsidR="0013283E" w:rsidRDefault="0013283E" w:rsidP="00812EA9">
            <w:pPr>
              <w:rPr>
                <w:rFonts w:ascii="Arial" w:hAnsi="Arial" w:cs="Arial"/>
                <w:b/>
                <w:bCs/>
              </w:rPr>
            </w:pPr>
          </w:p>
          <w:p w14:paraId="07A97F21" w14:textId="4F8F6DB8" w:rsidR="00ED6DE8" w:rsidRPr="004A56B9" w:rsidRDefault="00ED6DE8" w:rsidP="00812EA9">
            <w:pPr>
              <w:rPr>
                <w:rFonts w:ascii="Arial" w:hAnsi="Arial" w:cs="Arial"/>
                <w:b/>
                <w:bCs/>
              </w:rPr>
            </w:pPr>
            <w:r w:rsidRPr="004A56B9">
              <w:rPr>
                <w:rFonts w:ascii="Arial" w:hAnsi="Arial" w:cs="Arial"/>
              </w:rPr>
              <w:lastRenderedPageBreak/>
              <w:t>Some of the points here marked for older people, such as capacity and supported decision making, guardianship and power of attorney are important sources of both abuse and support for some disabled people too.</w:t>
            </w:r>
            <w:r w:rsidR="00D633F1">
              <w:rPr>
                <w:rFonts w:ascii="Arial" w:hAnsi="Arial" w:cs="Arial"/>
              </w:rPr>
              <w:t xml:space="preserve"> </w:t>
            </w:r>
            <w:r w:rsidRPr="004A56B9">
              <w:rPr>
                <w:rFonts w:ascii="Arial" w:hAnsi="Arial" w:cs="Arial"/>
              </w:rPr>
              <w:t>[H/D]</w:t>
            </w:r>
          </w:p>
          <w:p w14:paraId="72E99852" w14:textId="2ADD5242" w:rsidR="00ED6DE8" w:rsidRPr="004A56B9" w:rsidRDefault="00ED6DE8" w:rsidP="00812EA9">
            <w:pPr>
              <w:rPr>
                <w:rFonts w:ascii="Arial" w:hAnsi="Arial" w:cs="Arial"/>
                <w:b/>
                <w:bCs/>
              </w:rPr>
            </w:pPr>
          </w:p>
        </w:tc>
        <w:tc>
          <w:tcPr>
            <w:tcW w:w="4204" w:type="dxa"/>
          </w:tcPr>
          <w:p w14:paraId="6C4F5C18" w14:textId="1FB95854" w:rsidR="00812EA9" w:rsidRPr="004A56B9" w:rsidRDefault="00374086" w:rsidP="00812EA9">
            <w:pPr>
              <w:rPr>
                <w:rFonts w:ascii="Arial" w:hAnsi="Arial" w:cs="Arial"/>
              </w:rPr>
            </w:pPr>
            <w:r w:rsidRPr="004A56B9">
              <w:rPr>
                <w:rFonts w:ascii="Arial" w:hAnsi="Arial" w:cs="Arial"/>
              </w:rPr>
              <w:lastRenderedPageBreak/>
              <w:t xml:space="preserve">Many submissions called for </w:t>
            </w:r>
            <w:r w:rsidR="00CC32DF" w:rsidRPr="004A56B9">
              <w:rPr>
                <w:rFonts w:ascii="Arial" w:hAnsi="Arial" w:cs="Arial"/>
              </w:rPr>
              <w:t>justice system</w:t>
            </w:r>
            <w:r w:rsidRPr="004A56B9">
              <w:rPr>
                <w:rFonts w:ascii="Arial" w:hAnsi="Arial" w:cs="Arial"/>
              </w:rPr>
              <w:t xml:space="preserve"> and/or court reform</w:t>
            </w:r>
            <w:r w:rsidR="00CC32DF" w:rsidRPr="004A56B9">
              <w:rPr>
                <w:rFonts w:ascii="Arial" w:hAnsi="Arial" w:cs="Arial"/>
              </w:rPr>
              <w:t xml:space="preserve"> </w:t>
            </w:r>
            <w:r w:rsidRPr="004A56B9">
              <w:rPr>
                <w:rFonts w:ascii="Arial" w:hAnsi="Arial" w:cs="Arial"/>
              </w:rPr>
              <w:t>to better support</w:t>
            </w:r>
            <w:r w:rsidR="00CC32DF" w:rsidRPr="004A56B9">
              <w:rPr>
                <w:rFonts w:ascii="Arial" w:hAnsi="Arial" w:cs="Arial"/>
              </w:rPr>
              <w:t xml:space="preserve"> those who have experienced violence, particularly children</w:t>
            </w:r>
            <w:r w:rsidR="00916942" w:rsidRPr="004A56B9">
              <w:rPr>
                <w:rFonts w:ascii="Arial" w:hAnsi="Arial" w:cs="Arial"/>
              </w:rPr>
              <w:t>.</w:t>
            </w:r>
            <w:r w:rsidR="00D633F1">
              <w:rPr>
                <w:rFonts w:ascii="Arial" w:hAnsi="Arial" w:cs="Arial"/>
              </w:rPr>
              <w:t xml:space="preserve"> </w:t>
            </w:r>
            <w:r w:rsidR="007555E8" w:rsidRPr="004A56B9">
              <w:rPr>
                <w:rFonts w:ascii="Arial" w:hAnsi="Arial" w:cs="Arial"/>
              </w:rPr>
              <w:t>[All]</w:t>
            </w:r>
          </w:p>
          <w:p w14:paraId="280BF136" w14:textId="77777777" w:rsidR="00916942" w:rsidRPr="004A56B9" w:rsidRDefault="00916942" w:rsidP="00812EA9">
            <w:pPr>
              <w:rPr>
                <w:rFonts w:ascii="Arial" w:hAnsi="Arial" w:cs="Arial"/>
                <w:b/>
                <w:bCs/>
              </w:rPr>
            </w:pPr>
          </w:p>
          <w:p w14:paraId="62826C5F" w14:textId="77777777" w:rsidR="00374086" w:rsidRPr="004A56B9" w:rsidRDefault="00374086" w:rsidP="00812EA9">
            <w:pPr>
              <w:rPr>
                <w:rFonts w:ascii="Arial" w:hAnsi="Arial" w:cs="Arial"/>
              </w:rPr>
            </w:pPr>
          </w:p>
          <w:p w14:paraId="4E842913" w14:textId="77777777" w:rsidR="007555E8" w:rsidRPr="004A56B9" w:rsidRDefault="007555E8" w:rsidP="00812EA9">
            <w:pPr>
              <w:rPr>
                <w:rFonts w:ascii="Arial" w:hAnsi="Arial" w:cs="Arial"/>
              </w:rPr>
            </w:pPr>
          </w:p>
          <w:p w14:paraId="151B3123" w14:textId="77777777" w:rsidR="007555E8" w:rsidRPr="004A56B9" w:rsidRDefault="007555E8" w:rsidP="00812EA9">
            <w:pPr>
              <w:rPr>
                <w:rFonts w:ascii="Arial" w:hAnsi="Arial" w:cs="Arial"/>
              </w:rPr>
            </w:pPr>
          </w:p>
          <w:p w14:paraId="4E84728D" w14:textId="77777777" w:rsidR="007555E8" w:rsidRPr="004A56B9" w:rsidRDefault="007555E8" w:rsidP="00812EA9">
            <w:pPr>
              <w:rPr>
                <w:rFonts w:ascii="Arial" w:hAnsi="Arial" w:cs="Arial"/>
              </w:rPr>
            </w:pPr>
          </w:p>
          <w:p w14:paraId="7E078606" w14:textId="77777777" w:rsidR="007555E8" w:rsidRPr="004A56B9" w:rsidRDefault="007555E8" w:rsidP="00812EA9">
            <w:pPr>
              <w:rPr>
                <w:rFonts w:ascii="Arial" w:hAnsi="Arial" w:cs="Arial"/>
              </w:rPr>
            </w:pPr>
          </w:p>
          <w:p w14:paraId="7AD4A8C3" w14:textId="77777777" w:rsidR="007555E8" w:rsidRPr="004A56B9" w:rsidRDefault="007555E8" w:rsidP="00812EA9">
            <w:pPr>
              <w:rPr>
                <w:rFonts w:ascii="Arial" w:hAnsi="Arial" w:cs="Arial"/>
              </w:rPr>
            </w:pPr>
          </w:p>
          <w:p w14:paraId="0637531F" w14:textId="77777777" w:rsidR="007555E8" w:rsidRPr="004A56B9" w:rsidRDefault="007555E8" w:rsidP="00812EA9">
            <w:pPr>
              <w:rPr>
                <w:rFonts w:ascii="Arial" w:hAnsi="Arial" w:cs="Arial"/>
              </w:rPr>
            </w:pPr>
          </w:p>
          <w:p w14:paraId="2A90A395" w14:textId="77777777" w:rsidR="007555E8" w:rsidRPr="004A56B9" w:rsidRDefault="007555E8" w:rsidP="00812EA9">
            <w:pPr>
              <w:rPr>
                <w:rFonts w:ascii="Arial" w:hAnsi="Arial" w:cs="Arial"/>
              </w:rPr>
            </w:pPr>
          </w:p>
          <w:p w14:paraId="7FD3782B" w14:textId="77777777" w:rsidR="007555E8" w:rsidRPr="004A56B9" w:rsidRDefault="007555E8" w:rsidP="00812EA9">
            <w:pPr>
              <w:rPr>
                <w:rFonts w:ascii="Arial" w:hAnsi="Arial" w:cs="Arial"/>
              </w:rPr>
            </w:pPr>
          </w:p>
          <w:p w14:paraId="58789743" w14:textId="77777777" w:rsidR="007555E8" w:rsidRPr="004A56B9" w:rsidRDefault="007555E8" w:rsidP="00812EA9">
            <w:pPr>
              <w:rPr>
                <w:rFonts w:ascii="Arial" w:hAnsi="Arial" w:cs="Arial"/>
              </w:rPr>
            </w:pPr>
          </w:p>
          <w:p w14:paraId="02DB718E" w14:textId="77777777" w:rsidR="007555E8" w:rsidRPr="004A56B9" w:rsidRDefault="007555E8" w:rsidP="00812EA9">
            <w:pPr>
              <w:rPr>
                <w:rFonts w:ascii="Arial" w:hAnsi="Arial" w:cs="Arial"/>
              </w:rPr>
            </w:pPr>
          </w:p>
          <w:p w14:paraId="10D265F5" w14:textId="055FFB12" w:rsidR="007555E8" w:rsidRDefault="007555E8" w:rsidP="00812EA9">
            <w:pPr>
              <w:rPr>
                <w:rFonts w:ascii="Arial" w:hAnsi="Arial" w:cs="Arial"/>
              </w:rPr>
            </w:pPr>
          </w:p>
          <w:p w14:paraId="4E2FA13A" w14:textId="3589141B" w:rsidR="008D3015" w:rsidRDefault="008D3015" w:rsidP="00812EA9">
            <w:pPr>
              <w:rPr>
                <w:rFonts w:ascii="Arial" w:hAnsi="Arial" w:cs="Arial"/>
              </w:rPr>
            </w:pPr>
          </w:p>
          <w:p w14:paraId="66D51737" w14:textId="17E876CB" w:rsidR="00D633F1" w:rsidRDefault="00D633F1" w:rsidP="00812EA9">
            <w:pPr>
              <w:rPr>
                <w:rFonts w:ascii="Arial" w:hAnsi="Arial" w:cs="Arial"/>
              </w:rPr>
            </w:pPr>
          </w:p>
          <w:p w14:paraId="4C220D1B" w14:textId="77777777" w:rsidR="00D633F1" w:rsidRPr="004A56B9" w:rsidRDefault="00D633F1" w:rsidP="00812EA9">
            <w:pPr>
              <w:rPr>
                <w:rFonts w:ascii="Arial" w:hAnsi="Arial" w:cs="Arial"/>
              </w:rPr>
            </w:pPr>
          </w:p>
          <w:p w14:paraId="1A9CF06B" w14:textId="7DD920B2" w:rsidR="00916942" w:rsidRPr="004A56B9" w:rsidRDefault="00916942" w:rsidP="00812EA9">
            <w:pPr>
              <w:rPr>
                <w:rFonts w:ascii="Arial" w:hAnsi="Arial" w:cs="Arial"/>
              </w:rPr>
            </w:pPr>
            <w:r w:rsidRPr="004A56B9">
              <w:rPr>
                <w:rFonts w:ascii="Arial" w:hAnsi="Arial" w:cs="Arial"/>
              </w:rPr>
              <w:t>Some submissions specifically referenced Law Commission recommendations</w:t>
            </w:r>
            <w:r w:rsidR="00102500" w:rsidRPr="004A56B9">
              <w:rPr>
                <w:rFonts w:ascii="Arial" w:hAnsi="Arial" w:cs="Arial"/>
              </w:rPr>
              <w:t xml:space="preserve"> (</w:t>
            </w:r>
            <w:r w:rsidR="00102500" w:rsidRPr="004A56B9">
              <w:rPr>
                <w:rFonts w:ascii="Arial" w:hAnsi="Arial" w:cs="Arial"/>
                <w:color w:val="323232"/>
              </w:rPr>
              <w:t>inquisitorial versus legal processes, the roles of juries, the need for written judicial decisions)</w:t>
            </w:r>
            <w:r w:rsidR="00374086" w:rsidRPr="004A56B9">
              <w:rPr>
                <w:rFonts w:ascii="Arial" w:hAnsi="Arial" w:cs="Arial"/>
              </w:rPr>
              <w:t xml:space="preserve"> as providing a basis for reform.</w:t>
            </w:r>
            <w:r w:rsidR="00D633F1">
              <w:rPr>
                <w:rFonts w:ascii="Arial" w:hAnsi="Arial" w:cs="Arial"/>
              </w:rPr>
              <w:t xml:space="preserve"> </w:t>
            </w:r>
            <w:r w:rsidR="00374086" w:rsidRPr="004A56B9">
              <w:rPr>
                <w:rFonts w:ascii="Arial" w:hAnsi="Arial" w:cs="Arial"/>
              </w:rPr>
              <w:t>[H/SV/V]</w:t>
            </w:r>
          </w:p>
          <w:p w14:paraId="0B312021" w14:textId="77777777" w:rsidR="00916942" w:rsidRPr="004A56B9" w:rsidRDefault="00916942" w:rsidP="00812EA9">
            <w:pPr>
              <w:rPr>
                <w:rFonts w:ascii="Arial" w:hAnsi="Arial" w:cs="Arial"/>
                <w:b/>
                <w:bCs/>
              </w:rPr>
            </w:pPr>
          </w:p>
          <w:p w14:paraId="28DAB870" w14:textId="77777777" w:rsidR="00916942" w:rsidRPr="004A56B9" w:rsidRDefault="00916942" w:rsidP="00812EA9">
            <w:pPr>
              <w:rPr>
                <w:rFonts w:ascii="Arial" w:hAnsi="Arial" w:cs="Arial"/>
                <w:b/>
                <w:bCs/>
              </w:rPr>
            </w:pPr>
          </w:p>
          <w:p w14:paraId="2F02300C" w14:textId="77777777" w:rsidR="00374086" w:rsidRPr="004A56B9" w:rsidRDefault="00374086" w:rsidP="00812EA9">
            <w:pPr>
              <w:rPr>
                <w:rFonts w:ascii="Arial" w:hAnsi="Arial" w:cs="Arial"/>
                <w:b/>
                <w:bCs/>
              </w:rPr>
            </w:pPr>
          </w:p>
          <w:p w14:paraId="6EA61D10" w14:textId="77777777" w:rsidR="00374086" w:rsidRPr="004A56B9" w:rsidRDefault="00374086" w:rsidP="00812EA9">
            <w:pPr>
              <w:rPr>
                <w:rFonts w:ascii="Arial" w:hAnsi="Arial" w:cs="Arial"/>
                <w:b/>
                <w:bCs/>
              </w:rPr>
            </w:pPr>
          </w:p>
          <w:p w14:paraId="5F3D9986" w14:textId="77777777" w:rsidR="00374086" w:rsidRPr="004A56B9" w:rsidRDefault="00374086" w:rsidP="00812EA9">
            <w:pPr>
              <w:rPr>
                <w:rFonts w:ascii="Arial" w:hAnsi="Arial" w:cs="Arial"/>
                <w:b/>
                <w:bCs/>
              </w:rPr>
            </w:pPr>
          </w:p>
          <w:p w14:paraId="44133C17" w14:textId="561363DC" w:rsidR="00374086" w:rsidRDefault="00374086" w:rsidP="00812EA9">
            <w:pPr>
              <w:rPr>
                <w:rFonts w:ascii="Arial" w:hAnsi="Arial" w:cs="Arial"/>
                <w:b/>
                <w:bCs/>
              </w:rPr>
            </w:pPr>
          </w:p>
          <w:p w14:paraId="40EAC803" w14:textId="1449170C" w:rsidR="00755AF9" w:rsidRDefault="00755AF9" w:rsidP="00812EA9">
            <w:pPr>
              <w:rPr>
                <w:rFonts w:ascii="Arial" w:hAnsi="Arial" w:cs="Arial"/>
                <w:b/>
                <w:bCs/>
              </w:rPr>
            </w:pPr>
          </w:p>
          <w:p w14:paraId="5305ED31" w14:textId="77777777" w:rsidR="008D3015" w:rsidRPr="004A56B9" w:rsidRDefault="008D3015" w:rsidP="00812EA9">
            <w:pPr>
              <w:rPr>
                <w:rFonts w:ascii="Arial" w:hAnsi="Arial" w:cs="Arial"/>
                <w:b/>
                <w:bCs/>
              </w:rPr>
            </w:pPr>
          </w:p>
          <w:p w14:paraId="1D1EBA9E" w14:textId="77777777" w:rsidR="00D633F1" w:rsidRDefault="00D633F1" w:rsidP="00812EA9">
            <w:pPr>
              <w:rPr>
                <w:rFonts w:ascii="Arial" w:hAnsi="Arial" w:cs="Arial"/>
              </w:rPr>
            </w:pPr>
          </w:p>
          <w:p w14:paraId="413FEE62" w14:textId="3EE9FDAA" w:rsidR="00374086" w:rsidRPr="004A56B9" w:rsidRDefault="00374086" w:rsidP="00812EA9">
            <w:pPr>
              <w:rPr>
                <w:rFonts w:ascii="Arial" w:hAnsi="Arial" w:cs="Arial"/>
              </w:rPr>
            </w:pPr>
            <w:r w:rsidRPr="004A56B9">
              <w:rPr>
                <w:rFonts w:ascii="Arial" w:hAnsi="Arial" w:cs="Arial"/>
              </w:rPr>
              <w:t>Many submissions noted the need for mandatory FVSV training for all court personnel to address issues.</w:t>
            </w:r>
            <w:r w:rsidR="00D633F1">
              <w:rPr>
                <w:rFonts w:ascii="Arial" w:hAnsi="Arial" w:cs="Arial"/>
              </w:rPr>
              <w:t xml:space="preserve"> </w:t>
            </w:r>
            <w:proofErr w:type="gramStart"/>
            <w:r w:rsidRPr="004A56B9">
              <w:rPr>
                <w:rFonts w:ascii="Arial" w:hAnsi="Arial" w:cs="Arial"/>
              </w:rPr>
              <w:t>[</w:t>
            </w:r>
            <w:proofErr w:type="gramEnd"/>
            <w:r w:rsidRPr="004A56B9">
              <w:rPr>
                <w:rFonts w:ascii="Arial" w:hAnsi="Arial" w:cs="Arial"/>
              </w:rPr>
              <w:t>H/SV/</w:t>
            </w:r>
            <w:r w:rsidR="00A91F99">
              <w:rPr>
                <w:rFonts w:ascii="Arial" w:hAnsi="Arial" w:cs="Arial"/>
              </w:rPr>
              <w:t>FV/</w:t>
            </w:r>
            <w:r w:rsidRPr="004A56B9">
              <w:rPr>
                <w:rFonts w:ascii="Arial" w:hAnsi="Arial" w:cs="Arial"/>
              </w:rPr>
              <w:t>V</w:t>
            </w:r>
            <w:r w:rsidR="00A91F99">
              <w:rPr>
                <w:rFonts w:ascii="Arial" w:hAnsi="Arial" w:cs="Arial"/>
              </w:rPr>
              <w:t>/Y</w:t>
            </w:r>
            <w:r w:rsidRPr="004A56B9">
              <w:rPr>
                <w:rFonts w:ascii="Arial" w:hAnsi="Arial" w:cs="Arial"/>
              </w:rPr>
              <w:t>]</w:t>
            </w:r>
          </w:p>
          <w:p w14:paraId="5A816CDF" w14:textId="77777777" w:rsidR="00374086" w:rsidRPr="004A56B9" w:rsidRDefault="00374086" w:rsidP="00812EA9">
            <w:pPr>
              <w:rPr>
                <w:rFonts w:ascii="Arial" w:hAnsi="Arial" w:cs="Arial"/>
                <w:b/>
                <w:bCs/>
              </w:rPr>
            </w:pPr>
          </w:p>
          <w:p w14:paraId="0DD7AA0C" w14:textId="77777777" w:rsidR="005034AF" w:rsidRPr="004A56B9" w:rsidRDefault="005034AF" w:rsidP="00812EA9">
            <w:pPr>
              <w:rPr>
                <w:rFonts w:ascii="Arial" w:hAnsi="Arial" w:cs="Arial"/>
                <w:b/>
                <w:bCs/>
              </w:rPr>
            </w:pPr>
          </w:p>
          <w:p w14:paraId="01D12F8D" w14:textId="77777777" w:rsidR="005034AF" w:rsidRPr="004A56B9" w:rsidRDefault="005034AF" w:rsidP="00812EA9">
            <w:pPr>
              <w:rPr>
                <w:rFonts w:ascii="Arial" w:hAnsi="Arial" w:cs="Arial"/>
                <w:b/>
                <w:bCs/>
              </w:rPr>
            </w:pPr>
          </w:p>
          <w:p w14:paraId="674E0D0E" w14:textId="77777777" w:rsidR="005034AF" w:rsidRPr="004A56B9" w:rsidRDefault="005034AF" w:rsidP="00812EA9">
            <w:pPr>
              <w:rPr>
                <w:rFonts w:ascii="Arial" w:hAnsi="Arial" w:cs="Arial"/>
                <w:b/>
                <w:bCs/>
              </w:rPr>
            </w:pPr>
          </w:p>
          <w:p w14:paraId="1C02F45E" w14:textId="77777777" w:rsidR="005034AF" w:rsidRPr="004A56B9" w:rsidRDefault="005034AF" w:rsidP="00812EA9">
            <w:pPr>
              <w:rPr>
                <w:rFonts w:ascii="Arial" w:hAnsi="Arial" w:cs="Arial"/>
                <w:b/>
                <w:bCs/>
              </w:rPr>
            </w:pPr>
          </w:p>
          <w:p w14:paraId="28FFC435" w14:textId="77777777" w:rsidR="005034AF" w:rsidRPr="004A56B9" w:rsidRDefault="005034AF" w:rsidP="00812EA9">
            <w:pPr>
              <w:rPr>
                <w:rFonts w:ascii="Arial" w:hAnsi="Arial" w:cs="Arial"/>
                <w:b/>
                <w:bCs/>
              </w:rPr>
            </w:pPr>
          </w:p>
          <w:p w14:paraId="47CC52D2" w14:textId="77777777" w:rsidR="005034AF" w:rsidRPr="004A56B9" w:rsidRDefault="005034AF" w:rsidP="00812EA9">
            <w:pPr>
              <w:rPr>
                <w:rFonts w:ascii="Arial" w:hAnsi="Arial" w:cs="Arial"/>
                <w:b/>
                <w:bCs/>
              </w:rPr>
            </w:pPr>
          </w:p>
          <w:p w14:paraId="772DCE8D" w14:textId="77777777" w:rsidR="005034AF" w:rsidRPr="004A56B9" w:rsidRDefault="005034AF" w:rsidP="00812EA9">
            <w:pPr>
              <w:rPr>
                <w:rFonts w:ascii="Arial" w:hAnsi="Arial" w:cs="Arial"/>
                <w:b/>
                <w:bCs/>
              </w:rPr>
            </w:pPr>
          </w:p>
          <w:p w14:paraId="1A84C43B" w14:textId="77777777" w:rsidR="005034AF" w:rsidRPr="004A56B9" w:rsidRDefault="005034AF" w:rsidP="00812EA9">
            <w:pPr>
              <w:rPr>
                <w:rFonts w:ascii="Arial" w:hAnsi="Arial" w:cs="Arial"/>
                <w:b/>
                <w:bCs/>
              </w:rPr>
            </w:pPr>
          </w:p>
          <w:p w14:paraId="393F8D7F" w14:textId="77777777" w:rsidR="005034AF" w:rsidRPr="004A56B9" w:rsidRDefault="005034AF" w:rsidP="00812EA9">
            <w:pPr>
              <w:rPr>
                <w:rFonts w:ascii="Arial" w:hAnsi="Arial" w:cs="Arial"/>
                <w:b/>
                <w:bCs/>
              </w:rPr>
            </w:pPr>
          </w:p>
          <w:p w14:paraId="406B4EAB" w14:textId="77777777" w:rsidR="005034AF" w:rsidRPr="004A56B9" w:rsidRDefault="005034AF" w:rsidP="00812EA9">
            <w:pPr>
              <w:rPr>
                <w:rFonts w:ascii="Arial" w:hAnsi="Arial" w:cs="Arial"/>
                <w:b/>
                <w:bCs/>
              </w:rPr>
            </w:pPr>
          </w:p>
          <w:p w14:paraId="2B8232DA" w14:textId="77777777" w:rsidR="005034AF" w:rsidRPr="004A56B9" w:rsidRDefault="005034AF" w:rsidP="00812EA9">
            <w:pPr>
              <w:rPr>
                <w:rFonts w:ascii="Arial" w:hAnsi="Arial" w:cs="Arial"/>
                <w:b/>
                <w:bCs/>
              </w:rPr>
            </w:pPr>
          </w:p>
          <w:p w14:paraId="5233C10B" w14:textId="77777777" w:rsidR="005034AF" w:rsidRPr="004A56B9" w:rsidRDefault="005034AF" w:rsidP="00812EA9">
            <w:pPr>
              <w:rPr>
                <w:rFonts w:ascii="Arial" w:hAnsi="Arial" w:cs="Arial"/>
                <w:b/>
                <w:bCs/>
              </w:rPr>
            </w:pPr>
          </w:p>
          <w:p w14:paraId="0891E6C4" w14:textId="77777777" w:rsidR="005034AF" w:rsidRPr="004A56B9" w:rsidRDefault="005034AF" w:rsidP="00812EA9">
            <w:pPr>
              <w:rPr>
                <w:rFonts w:ascii="Arial" w:hAnsi="Arial" w:cs="Arial"/>
                <w:bCs/>
              </w:rPr>
            </w:pPr>
          </w:p>
          <w:p w14:paraId="1660415C" w14:textId="77777777" w:rsidR="00755AF9" w:rsidRDefault="00755AF9" w:rsidP="00812EA9">
            <w:pPr>
              <w:rPr>
                <w:rFonts w:ascii="Arial" w:hAnsi="Arial" w:cs="Arial"/>
                <w:bCs/>
              </w:rPr>
            </w:pPr>
          </w:p>
          <w:p w14:paraId="04EB6587" w14:textId="77777777" w:rsidR="00755AF9" w:rsidRDefault="00755AF9" w:rsidP="00812EA9">
            <w:pPr>
              <w:rPr>
                <w:rFonts w:ascii="Arial" w:hAnsi="Arial" w:cs="Arial"/>
                <w:bCs/>
              </w:rPr>
            </w:pPr>
          </w:p>
          <w:p w14:paraId="5D8343D2" w14:textId="77777777" w:rsidR="00755AF9" w:rsidRDefault="00755AF9" w:rsidP="00812EA9">
            <w:pPr>
              <w:rPr>
                <w:rFonts w:ascii="Arial" w:hAnsi="Arial" w:cs="Arial"/>
                <w:bCs/>
              </w:rPr>
            </w:pPr>
          </w:p>
          <w:p w14:paraId="6070C210" w14:textId="77777777" w:rsidR="00755AF9" w:rsidRDefault="00755AF9" w:rsidP="00812EA9">
            <w:pPr>
              <w:rPr>
                <w:rFonts w:ascii="Arial" w:hAnsi="Arial" w:cs="Arial"/>
                <w:bCs/>
              </w:rPr>
            </w:pPr>
          </w:p>
          <w:p w14:paraId="6BBA4B95" w14:textId="77777777" w:rsidR="00755AF9" w:rsidRDefault="00755AF9" w:rsidP="00812EA9">
            <w:pPr>
              <w:rPr>
                <w:rFonts w:ascii="Arial" w:hAnsi="Arial" w:cs="Arial"/>
                <w:bCs/>
              </w:rPr>
            </w:pPr>
          </w:p>
          <w:p w14:paraId="600B172C" w14:textId="77777777" w:rsidR="00D633F1" w:rsidRDefault="00D633F1" w:rsidP="00812EA9">
            <w:pPr>
              <w:rPr>
                <w:rFonts w:ascii="Arial" w:hAnsi="Arial" w:cs="Arial"/>
                <w:bCs/>
              </w:rPr>
            </w:pPr>
          </w:p>
          <w:p w14:paraId="1813F0E9" w14:textId="77777777" w:rsidR="00D633F1" w:rsidRDefault="00D633F1" w:rsidP="00812EA9">
            <w:pPr>
              <w:rPr>
                <w:rFonts w:ascii="Arial" w:hAnsi="Arial" w:cs="Arial"/>
                <w:bCs/>
              </w:rPr>
            </w:pPr>
          </w:p>
          <w:p w14:paraId="753C81A7" w14:textId="283AC630" w:rsidR="005034AF" w:rsidRPr="004A56B9" w:rsidRDefault="005034AF" w:rsidP="00812EA9">
            <w:pPr>
              <w:rPr>
                <w:rFonts w:ascii="Arial" w:hAnsi="Arial" w:cs="Arial"/>
                <w:bCs/>
              </w:rPr>
            </w:pPr>
            <w:r w:rsidRPr="004A56B9">
              <w:rPr>
                <w:rFonts w:ascii="Arial" w:hAnsi="Arial" w:cs="Arial"/>
                <w:bCs/>
              </w:rPr>
              <w:t>Many submissions noted that Government needed to make counselling and/or mental health support more accessible.</w:t>
            </w:r>
            <w:r w:rsidR="00D633F1">
              <w:rPr>
                <w:rFonts w:ascii="Arial" w:hAnsi="Arial" w:cs="Arial"/>
                <w:bCs/>
              </w:rPr>
              <w:t xml:space="preserve"> </w:t>
            </w:r>
            <w:proofErr w:type="gramStart"/>
            <w:r w:rsidRPr="004A56B9">
              <w:rPr>
                <w:rFonts w:ascii="Arial" w:hAnsi="Arial" w:cs="Arial"/>
                <w:bCs/>
              </w:rPr>
              <w:t>[</w:t>
            </w:r>
            <w:proofErr w:type="gramEnd"/>
            <w:r w:rsidRPr="004A56B9">
              <w:rPr>
                <w:rFonts w:ascii="Arial" w:hAnsi="Arial" w:cs="Arial"/>
                <w:bCs/>
              </w:rPr>
              <w:t>All]</w:t>
            </w:r>
          </w:p>
          <w:p w14:paraId="111FB087" w14:textId="77777777" w:rsidR="00ED6DE8" w:rsidRPr="004A56B9" w:rsidRDefault="00ED6DE8" w:rsidP="00812EA9">
            <w:pPr>
              <w:rPr>
                <w:rFonts w:ascii="Arial" w:hAnsi="Arial" w:cs="Arial"/>
                <w:bCs/>
              </w:rPr>
            </w:pPr>
          </w:p>
          <w:p w14:paraId="7FE909BC" w14:textId="77777777" w:rsidR="00ED6DE8" w:rsidRPr="004A56B9" w:rsidRDefault="00ED6DE8" w:rsidP="00812EA9">
            <w:pPr>
              <w:rPr>
                <w:rFonts w:ascii="Arial" w:hAnsi="Arial" w:cs="Arial"/>
                <w:bCs/>
              </w:rPr>
            </w:pPr>
          </w:p>
          <w:p w14:paraId="46D26651" w14:textId="77777777" w:rsidR="00ED6DE8" w:rsidRPr="004A56B9" w:rsidRDefault="00ED6DE8" w:rsidP="00812EA9">
            <w:pPr>
              <w:rPr>
                <w:rFonts w:ascii="Arial" w:hAnsi="Arial" w:cs="Arial"/>
                <w:bCs/>
              </w:rPr>
            </w:pPr>
          </w:p>
          <w:p w14:paraId="34EB0DD9" w14:textId="77777777" w:rsidR="00ED6DE8" w:rsidRPr="004A56B9" w:rsidRDefault="00ED6DE8" w:rsidP="00812EA9">
            <w:pPr>
              <w:rPr>
                <w:rFonts w:ascii="Arial" w:hAnsi="Arial" w:cs="Arial"/>
                <w:bCs/>
              </w:rPr>
            </w:pPr>
          </w:p>
          <w:p w14:paraId="7D65E28B" w14:textId="77777777" w:rsidR="00ED6DE8" w:rsidRPr="004A56B9" w:rsidRDefault="00ED6DE8" w:rsidP="00812EA9">
            <w:pPr>
              <w:rPr>
                <w:rFonts w:ascii="Arial" w:hAnsi="Arial" w:cs="Arial"/>
                <w:bCs/>
              </w:rPr>
            </w:pPr>
          </w:p>
          <w:p w14:paraId="4571C9FB" w14:textId="77777777" w:rsidR="00ED6DE8" w:rsidRPr="004A56B9" w:rsidRDefault="00ED6DE8" w:rsidP="00812EA9">
            <w:pPr>
              <w:rPr>
                <w:rFonts w:ascii="Arial" w:hAnsi="Arial" w:cs="Arial"/>
                <w:bCs/>
              </w:rPr>
            </w:pPr>
          </w:p>
          <w:p w14:paraId="7852E927" w14:textId="3FA37F67" w:rsidR="00ED6DE8" w:rsidRPr="004A56B9" w:rsidRDefault="00ED6DE8" w:rsidP="00812EA9">
            <w:pPr>
              <w:rPr>
                <w:rFonts w:ascii="Arial" w:hAnsi="Arial" w:cs="Arial"/>
                <w:bCs/>
              </w:rPr>
            </w:pPr>
          </w:p>
          <w:p w14:paraId="7213C329" w14:textId="77777777" w:rsidR="0013283E" w:rsidRDefault="0013283E" w:rsidP="00812EA9">
            <w:pPr>
              <w:rPr>
                <w:rFonts w:ascii="Arial" w:hAnsi="Arial" w:cs="Arial"/>
                <w:bCs/>
              </w:rPr>
            </w:pPr>
          </w:p>
          <w:p w14:paraId="62B25B0D" w14:textId="77777777" w:rsidR="00F405F7" w:rsidRDefault="00F405F7" w:rsidP="00812EA9">
            <w:pPr>
              <w:rPr>
                <w:rFonts w:ascii="Arial" w:hAnsi="Arial" w:cs="Arial"/>
                <w:bCs/>
              </w:rPr>
            </w:pPr>
          </w:p>
          <w:p w14:paraId="35307063" w14:textId="77777777" w:rsidR="00F405F7" w:rsidRDefault="00F405F7" w:rsidP="00812EA9">
            <w:pPr>
              <w:rPr>
                <w:rFonts w:ascii="Arial" w:hAnsi="Arial" w:cs="Arial"/>
                <w:bCs/>
              </w:rPr>
            </w:pPr>
          </w:p>
          <w:p w14:paraId="23908EAB" w14:textId="77777777" w:rsidR="00F405F7" w:rsidRDefault="00F405F7" w:rsidP="00812EA9">
            <w:pPr>
              <w:rPr>
                <w:rFonts w:ascii="Arial" w:hAnsi="Arial" w:cs="Arial"/>
                <w:bCs/>
              </w:rPr>
            </w:pPr>
          </w:p>
          <w:p w14:paraId="0DB769DB" w14:textId="77777777" w:rsidR="00E42256" w:rsidRDefault="00E42256" w:rsidP="00812EA9">
            <w:pPr>
              <w:rPr>
                <w:rFonts w:ascii="Arial" w:hAnsi="Arial" w:cs="Arial"/>
                <w:bCs/>
              </w:rPr>
            </w:pPr>
          </w:p>
          <w:p w14:paraId="3F521EA9" w14:textId="77777777" w:rsidR="00E42256" w:rsidRDefault="00E42256" w:rsidP="00812EA9">
            <w:pPr>
              <w:rPr>
                <w:rFonts w:ascii="Arial" w:hAnsi="Arial" w:cs="Arial"/>
                <w:bCs/>
              </w:rPr>
            </w:pPr>
          </w:p>
          <w:p w14:paraId="61ADCA22" w14:textId="77777777" w:rsidR="00D633F1" w:rsidRDefault="00D633F1" w:rsidP="00812EA9">
            <w:pPr>
              <w:rPr>
                <w:rFonts w:ascii="Arial" w:hAnsi="Arial" w:cs="Arial"/>
                <w:bCs/>
              </w:rPr>
            </w:pPr>
          </w:p>
          <w:p w14:paraId="7E5B7B77" w14:textId="48BB2BE3" w:rsidR="00ED6DE8" w:rsidRPr="004A56B9" w:rsidRDefault="00ED6DE8" w:rsidP="00812EA9">
            <w:pPr>
              <w:rPr>
                <w:rFonts w:ascii="Arial" w:hAnsi="Arial" w:cs="Arial"/>
                <w:bCs/>
              </w:rPr>
            </w:pPr>
            <w:proofErr w:type="gramStart"/>
            <w:r w:rsidRPr="004A56B9">
              <w:rPr>
                <w:rFonts w:ascii="Arial" w:hAnsi="Arial" w:cs="Arial"/>
                <w:bCs/>
              </w:rPr>
              <w:t>Particular legislation</w:t>
            </w:r>
            <w:proofErr w:type="gramEnd"/>
            <w:r w:rsidRPr="004A56B9">
              <w:rPr>
                <w:rFonts w:ascii="Arial" w:hAnsi="Arial" w:cs="Arial"/>
                <w:bCs/>
              </w:rPr>
              <w:t xml:space="preserve"> and/or Government policies were </w:t>
            </w:r>
            <w:r w:rsidR="00E42256">
              <w:rPr>
                <w:rFonts w:ascii="Arial" w:hAnsi="Arial" w:cs="Arial"/>
                <w:bCs/>
              </w:rPr>
              <w:t xml:space="preserve">frequently </w:t>
            </w:r>
            <w:r w:rsidRPr="004A56B9">
              <w:rPr>
                <w:rFonts w:ascii="Arial" w:hAnsi="Arial" w:cs="Arial"/>
                <w:bCs/>
              </w:rPr>
              <w:t>raised as key issues for some communities, including economic abuse [FV], immigration visa policy [ER</w:t>
            </w:r>
            <w:r w:rsidR="00D633F1">
              <w:rPr>
                <w:rFonts w:ascii="Arial" w:hAnsi="Arial" w:cs="Arial"/>
                <w:bCs/>
              </w:rPr>
              <w:t>M</w:t>
            </w:r>
            <w:r w:rsidR="00E42256">
              <w:rPr>
                <w:rFonts w:ascii="Arial" w:hAnsi="Arial" w:cs="Arial"/>
                <w:bCs/>
              </w:rPr>
              <w:t>]</w:t>
            </w:r>
            <w:r w:rsidRPr="004A56B9">
              <w:rPr>
                <w:rFonts w:ascii="Arial" w:hAnsi="Arial" w:cs="Arial"/>
                <w:bCs/>
              </w:rPr>
              <w:t>, consent laws [SV], guardianship and power of attorney [O/D].</w:t>
            </w:r>
          </w:p>
          <w:p w14:paraId="068574F5" w14:textId="395E78F4" w:rsidR="00ED6DE8" w:rsidRPr="004A56B9" w:rsidRDefault="00ED6DE8" w:rsidP="00812EA9">
            <w:pPr>
              <w:rPr>
                <w:rFonts w:ascii="Arial" w:hAnsi="Arial" w:cs="Arial"/>
                <w:bCs/>
              </w:rPr>
            </w:pPr>
          </w:p>
        </w:tc>
        <w:tc>
          <w:tcPr>
            <w:tcW w:w="2715" w:type="dxa"/>
          </w:tcPr>
          <w:p w14:paraId="48E49586" w14:textId="07828731" w:rsidR="00812EA9" w:rsidRPr="0013283E" w:rsidRDefault="0013283E" w:rsidP="00812EA9">
            <w:pPr>
              <w:rPr>
                <w:rFonts w:ascii="Arial" w:hAnsi="Arial" w:cs="Arial"/>
                <w:bCs/>
              </w:rPr>
            </w:pPr>
            <w:r>
              <w:rPr>
                <w:rFonts w:ascii="Arial" w:hAnsi="Arial" w:cs="Arial"/>
                <w:bCs/>
              </w:rPr>
              <w:lastRenderedPageBreak/>
              <w:t>There were many diverse views shared in this focus area, particularly around specific legislative and/or policy changes Government needed to make</w:t>
            </w:r>
            <w:r w:rsidR="00E42256">
              <w:rPr>
                <w:rFonts w:ascii="Arial" w:hAnsi="Arial" w:cs="Arial"/>
                <w:bCs/>
              </w:rPr>
              <w:t xml:space="preserve"> to address FV</w:t>
            </w:r>
            <w:r w:rsidR="00D633F1">
              <w:rPr>
                <w:rFonts w:ascii="Arial" w:hAnsi="Arial" w:cs="Arial"/>
                <w:bCs/>
              </w:rPr>
              <w:t xml:space="preserve"> and </w:t>
            </w:r>
            <w:r w:rsidR="00E42256">
              <w:rPr>
                <w:rFonts w:ascii="Arial" w:hAnsi="Arial" w:cs="Arial"/>
                <w:bCs/>
              </w:rPr>
              <w:t>SV</w:t>
            </w:r>
            <w:r>
              <w:rPr>
                <w:rFonts w:ascii="Arial" w:hAnsi="Arial" w:cs="Arial"/>
                <w:bCs/>
              </w:rPr>
              <w:t xml:space="preserve">. </w:t>
            </w:r>
          </w:p>
        </w:tc>
      </w:tr>
      <w:tr w:rsidR="005835CA" w14:paraId="65A1279F" w14:textId="77777777" w:rsidTr="009D35B8">
        <w:tc>
          <w:tcPr>
            <w:tcW w:w="3766" w:type="dxa"/>
          </w:tcPr>
          <w:p w14:paraId="74251AC8" w14:textId="53E50327" w:rsidR="00812EA9" w:rsidRPr="004A56B9" w:rsidRDefault="00812EA9" w:rsidP="00812EA9">
            <w:pPr>
              <w:rPr>
                <w:rFonts w:ascii="Arial" w:hAnsi="Arial" w:cs="Arial"/>
                <w:b/>
                <w:bCs/>
                <w:color w:val="463090"/>
              </w:rPr>
            </w:pPr>
            <w:r w:rsidRPr="004A56B9">
              <w:rPr>
                <w:rFonts w:ascii="Arial" w:hAnsi="Arial" w:cs="Arial"/>
                <w:b/>
                <w:bCs/>
              </w:rPr>
              <w:lastRenderedPageBreak/>
              <w:t xml:space="preserve">Focus Area #7: </w:t>
            </w:r>
            <w:r w:rsidRPr="004A56B9">
              <w:rPr>
                <w:rFonts w:ascii="Arial" w:hAnsi="Arial" w:cs="Arial"/>
                <w:b/>
                <w:bCs/>
              </w:rPr>
              <w:br/>
            </w:r>
            <w:r w:rsidRPr="004A56B9">
              <w:rPr>
                <w:rFonts w:ascii="Arial" w:hAnsi="Arial" w:cs="Arial"/>
                <w:b/>
                <w:bCs/>
                <w:color w:val="463090"/>
              </w:rPr>
              <w:t>Enable continuous learning and improvement</w:t>
            </w:r>
          </w:p>
          <w:p w14:paraId="651C50FA" w14:textId="77777777" w:rsidR="00CD46CF" w:rsidRPr="004A56B9" w:rsidRDefault="00CD46CF" w:rsidP="00CD46CF">
            <w:pPr>
              <w:rPr>
                <w:rFonts w:ascii="Arial" w:hAnsi="Arial" w:cs="Arial"/>
                <w:b/>
                <w:bCs/>
                <w:color w:val="463090"/>
              </w:rPr>
            </w:pPr>
            <w:proofErr w:type="spellStart"/>
            <w:r w:rsidRPr="004A56B9">
              <w:rPr>
                <w:rFonts w:ascii="Arial" w:hAnsi="Arial" w:cs="Arial"/>
                <w:b/>
                <w:bCs/>
                <w:color w:val="463090"/>
              </w:rPr>
              <w:t>Whakamanatia</w:t>
            </w:r>
            <w:proofErr w:type="spellEnd"/>
            <w:r w:rsidRPr="004A56B9">
              <w:rPr>
                <w:rFonts w:ascii="Arial" w:hAnsi="Arial" w:cs="Arial"/>
                <w:b/>
                <w:bCs/>
                <w:color w:val="463090"/>
              </w:rPr>
              <w:t xml:space="preserve"> </w:t>
            </w:r>
            <w:proofErr w:type="spellStart"/>
            <w:r w:rsidRPr="004A56B9">
              <w:rPr>
                <w:rFonts w:ascii="Arial" w:hAnsi="Arial" w:cs="Arial"/>
                <w:b/>
                <w:bCs/>
                <w:color w:val="463090"/>
              </w:rPr>
              <w:t>te</w:t>
            </w:r>
            <w:proofErr w:type="spellEnd"/>
            <w:r w:rsidRPr="004A56B9">
              <w:rPr>
                <w:rFonts w:ascii="Arial" w:hAnsi="Arial" w:cs="Arial"/>
                <w:b/>
                <w:bCs/>
                <w:color w:val="463090"/>
              </w:rPr>
              <w:t xml:space="preserve"> </w:t>
            </w:r>
            <w:proofErr w:type="spellStart"/>
            <w:r w:rsidRPr="004A56B9">
              <w:rPr>
                <w:rFonts w:ascii="Arial" w:hAnsi="Arial" w:cs="Arial"/>
                <w:b/>
                <w:bCs/>
                <w:color w:val="463090"/>
              </w:rPr>
              <w:t>mātauranga</w:t>
            </w:r>
            <w:proofErr w:type="spellEnd"/>
            <w:r w:rsidRPr="004A56B9">
              <w:rPr>
                <w:rFonts w:ascii="Arial" w:hAnsi="Arial" w:cs="Arial"/>
                <w:b/>
                <w:bCs/>
                <w:color w:val="463090"/>
              </w:rPr>
              <w:t xml:space="preserve"> me </w:t>
            </w:r>
            <w:proofErr w:type="spellStart"/>
            <w:r w:rsidRPr="004A56B9">
              <w:rPr>
                <w:rFonts w:ascii="Arial" w:hAnsi="Arial" w:cs="Arial"/>
                <w:b/>
                <w:bCs/>
                <w:color w:val="463090"/>
              </w:rPr>
              <w:t>te</w:t>
            </w:r>
            <w:proofErr w:type="spellEnd"/>
            <w:r w:rsidRPr="004A56B9">
              <w:rPr>
                <w:rFonts w:ascii="Arial" w:hAnsi="Arial" w:cs="Arial"/>
                <w:b/>
                <w:bCs/>
                <w:color w:val="463090"/>
              </w:rPr>
              <w:t xml:space="preserve"> </w:t>
            </w:r>
            <w:proofErr w:type="spellStart"/>
            <w:r w:rsidRPr="004A56B9">
              <w:rPr>
                <w:rFonts w:ascii="Arial" w:hAnsi="Arial" w:cs="Arial"/>
                <w:b/>
                <w:bCs/>
                <w:color w:val="463090"/>
              </w:rPr>
              <w:t>whakapai</w:t>
            </w:r>
            <w:proofErr w:type="spellEnd"/>
            <w:r w:rsidRPr="004A56B9">
              <w:rPr>
                <w:rFonts w:ascii="Arial" w:hAnsi="Arial" w:cs="Arial"/>
                <w:b/>
                <w:bCs/>
                <w:color w:val="463090"/>
              </w:rPr>
              <w:t xml:space="preserve"> </w:t>
            </w:r>
            <w:proofErr w:type="spellStart"/>
            <w:r w:rsidRPr="004A56B9">
              <w:rPr>
                <w:rFonts w:ascii="Arial" w:hAnsi="Arial" w:cs="Arial"/>
                <w:b/>
                <w:bCs/>
                <w:color w:val="463090"/>
              </w:rPr>
              <w:t>tonu</w:t>
            </w:r>
            <w:proofErr w:type="spellEnd"/>
          </w:p>
          <w:p w14:paraId="3B263CFD" w14:textId="5B2D4E63" w:rsidR="00CD46CF" w:rsidRPr="004A56B9" w:rsidRDefault="00CD46CF" w:rsidP="00812EA9">
            <w:pPr>
              <w:rPr>
                <w:rFonts w:ascii="Arial" w:hAnsi="Arial" w:cs="Arial"/>
                <w:b/>
                <w:bCs/>
              </w:rPr>
            </w:pPr>
          </w:p>
        </w:tc>
        <w:tc>
          <w:tcPr>
            <w:tcW w:w="4705" w:type="dxa"/>
          </w:tcPr>
          <w:p w14:paraId="4D163533" w14:textId="4C7105E8" w:rsidR="009A2696" w:rsidRDefault="00ED6DE8" w:rsidP="00812EA9">
            <w:pPr>
              <w:rPr>
                <w:rFonts w:ascii="Arial" w:hAnsi="Arial" w:cs="Arial"/>
                <w:color w:val="323232"/>
              </w:rPr>
            </w:pPr>
            <w:r w:rsidRPr="004A56B9">
              <w:rPr>
                <w:rFonts w:ascii="Arial" w:hAnsi="Arial" w:cs="Arial"/>
                <w:color w:val="323232"/>
              </w:rPr>
              <w:t>There is a lack of comparable data sets across the justice sector so it’s hard to get information about what actually happens. Some pieces of data are not routinely collected or analysed together. To be more informed, we need to know what’s happening with victims and what the attrition process is (e.g. what the outcomes are)</w:t>
            </w:r>
            <w:r w:rsidR="00D633F1">
              <w:rPr>
                <w:rFonts w:ascii="Arial" w:hAnsi="Arial" w:cs="Arial"/>
                <w:color w:val="323232"/>
              </w:rPr>
              <w:t>.</w:t>
            </w:r>
            <w:r w:rsidRPr="004A56B9">
              <w:rPr>
                <w:rFonts w:ascii="Arial" w:hAnsi="Arial" w:cs="Arial"/>
                <w:color w:val="323232"/>
              </w:rPr>
              <w:t xml:space="preserve"> </w:t>
            </w:r>
            <w:r w:rsidR="009D35B8">
              <w:rPr>
                <w:rFonts w:ascii="Arial" w:hAnsi="Arial" w:cs="Arial"/>
                <w:color w:val="323232"/>
              </w:rPr>
              <w:t>[</w:t>
            </w:r>
            <w:r w:rsidRPr="004A56B9">
              <w:rPr>
                <w:rFonts w:ascii="Arial" w:hAnsi="Arial" w:cs="Arial"/>
              </w:rPr>
              <w:t>H]</w:t>
            </w:r>
            <w:r w:rsidR="00715C25">
              <w:rPr>
                <w:rFonts w:ascii="Arial" w:hAnsi="Arial" w:cs="Arial"/>
              </w:rPr>
              <w:br/>
            </w:r>
          </w:p>
          <w:p w14:paraId="622C26EE" w14:textId="14DA8069" w:rsidR="00ED6DE8" w:rsidRDefault="00715C25" w:rsidP="00812EA9">
            <w:pPr>
              <w:rPr>
                <w:rFonts w:ascii="Arial" w:hAnsi="Arial" w:cs="Arial"/>
                <w:color w:val="323232"/>
              </w:rPr>
            </w:pPr>
            <w:r w:rsidRPr="00715C25">
              <w:rPr>
                <w:rFonts w:ascii="Arial" w:hAnsi="Arial" w:cs="Arial"/>
                <w:color w:val="323232"/>
              </w:rPr>
              <w:t>Financial support should be available to help mainstream family and sexual violence agencies make changes to databases as needed, so they can capture ethnicity, visa status, language and faith/religion, in order to better support their ethnic clients</w:t>
            </w:r>
            <w:r>
              <w:rPr>
                <w:rFonts w:ascii="Arial" w:hAnsi="Arial" w:cs="Arial"/>
                <w:color w:val="323232"/>
              </w:rPr>
              <w:t>….</w:t>
            </w:r>
            <w:r w:rsidRPr="00F37419">
              <w:rPr>
                <w:b/>
              </w:rPr>
              <w:t xml:space="preserve"> </w:t>
            </w:r>
            <w:proofErr w:type="gramStart"/>
            <w:r w:rsidRPr="00715C25">
              <w:rPr>
                <w:rFonts w:ascii="Arial" w:hAnsi="Arial" w:cs="Arial"/>
                <w:color w:val="323232"/>
              </w:rPr>
              <w:t>so</w:t>
            </w:r>
            <w:proofErr w:type="gramEnd"/>
            <w:r w:rsidRPr="00715C25">
              <w:rPr>
                <w:rFonts w:ascii="Arial" w:hAnsi="Arial" w:cs="Arial"/>
                <w:color w:val="323232"/>
              </w:rPr>
              <w:t xml:space="preserve"> they feel comfortable working with ethnic communities. This is relevant for other marginalized communities like rainbow and people with disabilities. </w:t>
            </w:r>
            <w:r>
              <w:rPr>
                <w:rFonts w:ascii="Arial" w:hAnsi="Arial" w:cs="Arial"/>
                <w:color w:val="323232"/>
              </w:rPr>
              <w:t>[H/ERM]</w:t>
            </w:r>
          </w:p>
          <w:p w14:paraId="66D0B4E2" w14:textId="2C528569" w:rsidR="005835CA" w:rsidRDefault="005835CA" w:rsidP="005835CA">
            <w:pPr>
              <w:rPr>
                <w:rFonts w:ascii="Arial" w:hAnsi="Arial" w:cs="Arial"/>
                <w:color w:val="323232"/>
              </w:rPr>
            </w:pPr>
            <w:r>
              <w:rPr>
                <w:rFonts w:ascii="Arial" w:hAnsi="Arial" w:cs="Arial"/>
                <w:color w:val="323232"/>
              </w:rPr>
              <w:lastRenderedPageBreak/>
              <w:t>“</w:t>
            </w:r>
            <w:r w:rsidRPr="005835CA">
              <w:rPr>
                <w:rFonts w:ascii="Arial" w:hAnsi="Arial" w:cs="Arial"/>
                <w:color w:val="323232"/>
              </w:rPr>
              <w:t>Resource non-state agencies to develop and implement data gathering systems and build analytical capacity and capability</w:t>
            </w:r>
            <w:r w:rsidR="00BD176C">
              <w:rPr>
                <w:rFonts w:ascii="Arial" w:hAnsi="Arial" w:cs="Arial"/>
                <w:color w:val="323232"/>
              </w:rPr>
              <w:t>.</w:t>
            </w:r>
            <w:r>
              <w:rPr>
                <w:rFonts w:ascii="Arial" w:hAnsi="Arial" w:cs="Arial"/>
                <w:color w:val="323232"/>
              </w:rPr>
              <w:t>”</w:t>
            </w:r>
            <w:r w:rsidRPr="005835CA">
              <w:rPr>
                <w:rFonts w:ascii="Arial" w:hAnsi="Arial" w:cs="Arial"/>
                <w:color w:val="323232"/>
              </w:rPr>
              <w:t xml:space="preserve"> </w:t>
            </w:r>
            <w:r>
              <w:rPr>
                <w:rFonts w:ascii="Arial" w:hAnsi="Arial" w:cs="Arial"/>
                <w:color w:val="323232"/>
              </w:rPr>
              <w:t>[</w:t>
            </w:r>
            <w:r w:rsidRPr="005835CA">
              <w:rPr>
                <w:rFonts w:ascii="Arial" w:hAnsi="Arial" w:cs="Arial"/>
                <w:color w:val="323232"/>
              </w:rPr>
              <w:t>V/R]</w:t>
            </w:r>
          </w:p>
          <w:p w14:paraId="760765D5" w14:textId="77777777" w:rsidR="009A2696" w:rsidRDefault="009A2696" w:rsidP="005835CA">
            <w:pPr>
              <w:rPr>
                <w:rFonts w:ascii="Arial" w:hAnsi="Arial" w:cs="Arial"/>
                <w:color w:val="323232"/>
              </w:rPr>
            </w:pPr>
          </w:p>
          <w:p w14:paraId="36D15C98" w14:textId="6803D4CB" w:rsidR="00ED6DE8" w:rsidRDefault="005835CA" w:rsidP="005835CA">
            <w:pPr>
              <w:rPr>
                <w:rFonts w:ascii="Arial" w:hAnsi="Arial" w:cs="Arial"/>
                <w:color w:val="323232"/>
              </w:rPr>
            </w:pPr>
            <w:r w:rsidRPr="005835CA">
              <w:rPr>
                <w:rFonts w:ascii="Arial" w:hAnsi="Arial" w:cs="Arial"/>
                <w:color w:val="323232"/>
              </w:rPr>
              <w:t xml:space="preserve">Clear and publicly available data needs to be readily available such that responses to any increases in such violence are properly resourced. [H/FV]        </w:t>
            </w:r>
          </w:p>
          <w:p w14:paraId="3249934B" w14:textId="77777777" w:rsidR="005835CA" w:rsidRPr="005835CA" w:rsidRDefault="005835CA" w:rsidP="005835CA">
            <w:pPr>
              <w:rPr>
                <w:rFonts w:ascii="Arial" w:hAnsi="Arial" w:cs="Arial"/>
                <w:color w:val="323232"/>
              </w:rPr>
            </w:pPr>
          </w:p>
          <w:p w14:paraId="0D596D53" w14:textId="77777777" w:rsidR="00D633F1" w:rsidRDefault="00D633F1" w:rsidP="005835CA">
            <w:pPr>
              <w:rPr>
                <w:rFonts w:ascii="Arial" w:hAnsi="Arial" w:cs="Arial"/>
              </w:rPr>
            </w:pPr>
          </w:p>
          <w:p w14:paraId="452B6C7C" w14:textId="74D4D227" w:rsidR="0082562C" w:rsidRDefault="00224469" w:rsidP="005835CA">
            <w:pPr>
              <w:rPr>
                <w:rFonts w:ascii="Arial" w:hAnsi="Arial" w:cs="Arial"/>
              </w:rPr>
            </w:pPr>
            <w:r w:rsidRPr="004A56B9">
              <w:rPr>
                <w:rFonts w:ascii="Arial" w:hAnsi="Arial" w:cs="Arial"/>
              </w:rPr>
              <w:t>Research and data collection must be empowering for disabled p</w:t>
            </w:r>
            <w:bookmarkStart w:id="1" w:name="_GoBack"/>
            <w:bookmarkEnd w:id="1"/>
            <w:r w:rsidRPr="004A56B9">
              <w:rPr>
                <w:rFonts w:ascii="Arial" w:hAnsi="Arial" w:cs="Arial"/>
              </w:rPr>
              <w:t>eople and must be developed with disabled people, just as research about M</w:t>
            </w:r>
            <w:r w:rsidR="009A2696" w:rsidRPr="00145540">
              <w:rPr>
                <w:rFonts w:ascii="Arial" w:hAnsi="Arial" w:cs="Arial"/>
                <w:bCs/>
              </w:rPr>
              <w:t>ā</w:t>
            </w:r>
            <w:r w:rsidRPr="004A56B9">
              <w:rPr>
                <w:rFonts w:ascii="Arial" w:hAnsi="Arial" w:cs="Arial"/>
              </w:rPr>
              <w:t xml:space="preserve">ori must be developed with </w:t>
            </w:r>
            <w:proofErr w:type="gramStart"/>
            <w:r w:rsidRPr="004A56B9">
              <w:rPr>
                <w:rFonts w:ascii="Arial" w:hAnsi="Arial" w:cs="Arial"/>
              </w:rPr>
              <w:t>M</w:t>
            </w:r>
            <w:r w:rsidR="009A2696" w:rsidRPr="00145540">
              <w:rPr>
                <w:rFonts w:ascii="Arial" w:hAnsi="Arial" w:cs="Arial"/>
                <w:bCs/>
              </w:rPr>
              <w:t>ā</w:t>
            </w:r>
            <w:r w:rsidRPr="004A56B9">
              <w:rPr>
                <w:rFonts w:ascii="Arial" w:hAnsi="Arial" w:cs="Arial"/>
              </w:rPr>
              <w:t>ori,</w:t>
            </w:r>
            <w:r w:rsidR="00E054F5">
              <w:rPr>
                <w:rFonts w:ascii="Arial" w:hAnsi="Arial" w:cs="Arial"/>
              </w:rPr>
              <w:t xml:space="preserve"> </w:t>
            </w:r>
            <w:r w:rsidRPr="004A56B9">
              <w:rPr>
                <w:rFonts w:ascii="Arial" w:hAnsi="Arial" w:cs="Arial"/>
              </w:rPr>
              <w:t>and</w:t>
            </w:r>
            <w:proofErr w:type="gramEnd"/>
            <w:r w:rsidRPr="004A56B9">
              <w:rPr>
                <w:rFonts w:ascii="Arial" w:hAnsi="Arial" w:cs="Arial"/>
              </w:rPr>
              <w:t xml:space="preserve"> must recognise and be coherent with disability culture’s. There are disabled researchers who should be involved in this work</w:t>
            </w:r>
            <w:r w:rsidR="00715C25">
              <w:rPr>
                <w:rFonts w:ascii="Arial" w:hAnsi="Arial" w:cs="Arial"/>
              </w:rPr>
              <w:t>.</w:t>
            </w:r>
            <w:r w:rsidR="00BD176C">
              <w:rPr>
                <w:rFonts w:ascii="Arial" w:hAnsi="Arial" w:cs="Arial"/>
              </w:rPr>
              <w:t xml:space="preserve"> </w:t>
            </w:r>
            <w:r w:rsidRPr="004A56B9">
              <w:rPr>
                <w:rFonts w:ascii="Arial" w:hAnsi="Arial" w:cs="Arial"/>
              </w:rPr>
              <w:t>[H/D]</w:t>
            </w:r>
          </w:p>
          <w:p w14:paraId="74B2F6A2" w14:textId="77777777" w:rsidR="009A2696" w:rsidRDefault="009A2696" w:rsidP="005835CA">
            <w:pPr>
              <w:rPr>
                <w:rFonts w:ascii="Arial" w:hAnsi="Arial" w:cs="Arial"/>
              </w:rPr>
            </w:pPr>
          </w:p>
          <w:p w14:paraId="2DEDB78D" w14:textId="238F072C" w:rsidR="00EB006D" w:rsidRPr="00EB006D" w:rsidRDefault="00EB006D" w:rsidP="00EB006D">
            <w:pPr>
              <w:rPr>
                <w:rFonts w:ascii="Arial" w:hAnsi="Arial" w:cs="Arial"/>
              </w:rPr>
            </w:pPr>
            <w:r w:rsidRPr="00EB006D">
              <w:rPr>
                <w:rFonts w:ascii="Arial" w:hAnsi="Arial" w:cs="Arial"/>
              </w:rPr>
              <w:t xml:space="preserve">It's about gathering evidence differently in a rapidly changing world. Continuous learning needs to be agile and flexible, with new data sources such as stakeholder voices, child and youth voices, surveys and rapid assessments - research takes two or three years - we need to understand the trends and what's </w:t>
            </w:r>
            <w:r w:rsidRPr="00EB006D">
              <w:rPr>
                <w:rFonts w:ascii="Arial" w:hAnsi="Arial" w:cs="Arial"/>
              </w:rPr>
              <w:lastRenderedPageBreak/>
              <w:t>happening in a much faster way to inform policy and practice.</w:t>
            </w:r>
            <w:r w:rsidR="00BD176C">
              <w:rPr>
                <w:rFonts w:ascii="Arial" w:hAnsi="Arial" w:cs="Arial"/>
              </w:rPr>
              <w:t xml:space="preserve"> </w:t>
            </w:r>
            <w:r>
              <w:rPr>
                <w:rFonts w:ascii="Arial" w:hAnsi="Arial" w:cs="Arial"/>
              </w:rPr>
              <w:t>[</w:t>
            </w:r>
            <w:r w:rsidRPr="00EB006D">
              <w:rPr>
                <w:rFonts w:ascii="Arial" w:hAnsi="Arial" w:cs="Arial"/>
              </w:rPr>
              <w:t>H</w:t>
            </w:r>
            <w:r>
              <w:rPr>
                <w:rFonts w:ascii="Arial" w:hAnsi="Arial" w:cs="Arial"/>
              </w:rPr>
              <w:t>/</w:t>
            </w:r>
            <w:r w:rsidRPr="00EB006D">
              <w:rPr>
                <w:rFonts w:ascii="Arial" w:hAnsi="Arial" w:cs="Arial"/>
              </w:rPr>
              <w:t>FV</w:t>
            </w:r>
            <w:r>
              <w:rPr>
                <w:rFonts w:ascii="Arial" w:hAnsi="Arial" w:cs="Arial"/>
              </w:rPr>
              <w:t>/</w:t>
            </w:r>
            <w:r w:rsidRPr="00EB006D">
              <w:rPr>
                <w:rFonts w:ascii="Arial" w:hAnsi="Arial" w:cs="Arial"/>
              </w:rPr>
              <w:t>SV</w:t>
            </w:r>
            <w:r>
              <w:rPr>
                <w:rFonts w:ascii="Arial" w:hAnsi="Arial" w:cs="Arial"/>
              </w:rPr>
              <w:t>]</w:t>
            </w:r>
          </w:p>
          <w:p w14:paraId="44FE9A8A" w14:textId="456B6C6D" w:rsidR="00EB006D" w:rsidRPr="0082562C" w:rsidRDefault="00EB006D" w:rsidP="005835CA">
            <w:pPr>
              <w:rPr>
                <w:rFonts w:ascii="Arial" w:hAnsi="Arial" w:cs="Arial"/>
              </w:rPr>
            </w:pPr>
          </w:p>
        </w:tc>
        <w:tc>
          <w:tcPr>
            <w:tcW w:w="4204" w:type="dxa"/>
          </w:tcPr>
          <w:p w14:paraId="26E0FE3E" w14:textId="50A406CC" w:rsidR="00ED6DE8" w:rsidRPr="004A56B9" w:rsidRDefault="005835CA" w:rsidP="00812EA9">
            <w:pPr>
              <w:rPr>
                <w:rFonts w:ascii="Arial" w:hAnsi="Arial" w:cs="Arial"/>
              </w:rPr>
            </w:pPr>
            <w:r>
              <w:rPr>
                <w:rFonts w:ascii="Arial" w:hAnsi="Arial" w:cs="Arial"/>
              </w:rPr>
              <w:lastRenderedPageBreak/>
              <w:t>Many</w:t>
            </w:r>
            <w:r w:rsidR="00ED6DE8" w:rsidRPr="004A56B9">
              <w:rPr>
                <w:rFonts w:ascii="Arial" w:hAnsi="Arial" w:cs="Arial"/>
              </w:rPr>
              <w:t xml:space="preserve"> submissions called for better </w:t>
            </w:r>
            <w:r w:rsidR="00224469" w:rsidRPr="004A56B9">
              <w:rPr>
                <w:rFonts w:ascii="Arial" w:hAnsi="Arial" w:cs="Arial"/>
              </w:rPr>
              <w:t xml:space="preserve">integration </w:t>
            </w:r>
            <w:r w:rsidR="00ED6DE8" w:rsidRPr="004A56B9">
              <w:rPr>
                <w:rFonts w:ascii="Arial" w:hAnsi="Arial" w:cs="Arial"/>
              </w:rPr>
              <w:t>and sharing of existing data</w:t>
            </w:r>
            <w:r w:rsidR="00715C25">
              <w:rPr>
                <w:rFonts w:ascii="Arial" w:hAnsi="Arial" w:cs="Arial"/>
              </w:rPr>
              <w:t xml:space="preserve"> and/or funding to make improvements</w:t>
            </w:r>
            <w:r w:rsidR="00ED6DE8" w:rsidRPr="004A56B9">
              <w:rPr>
                <w:rFonts w:ascii="Arial" w:hAnsi="Arial" w:cs="Arial"/>
              </w:rPr>
              <w:t>.</w:t>
            </w:r>
            <w:r w:rsidR="00D633F1">
              <w:rPr>
                <w:rFonts w:ascii="Arial" w:hAnsi="Arial" w:cs="Arial"/>
              </w:rPr>
              <w:t xml:space="preserve"> </w:t>
            </w:r>
            <w:r w:rsidR="00ED6DE8" w:rsidRPr="004A56B9">
              <w:rPr>
                <w:rFonts w:ascii="Arial" w:hAnsi="Arial" w:cs="Arial"/>
              </w:rPr>
              <w:t>[</w:t>
            </w:r>
            <w:r>
              <w:rPr>
                <w:rFonts w:ascii="Arial" w:hAnsi="Arial" w:cs="Arial"/>
              </w:rPr>
              <w:t>All</w:t>
            </w:r>
            <w:r w:rsidR="00224469" w:rsidRPr="004A56B9">
              <w:rPr>
                <w:rFonts w:ascii="Arial" w:hAnsi="Arial" w:cs="Arial"/>
              </w:rPr>
              <w:t>]</w:t>
            </w:r>
          </w:p>
          <w:p w14:paraId="5E919021" w14:textId="77777777" w:rsidR="00ED6DE8" w:rsidRPr="004A56B9" w:rsidRDefault="00ED6DE8" w:rsidP="00812EA9">
            <w:pPr>
              <w:rPr>
                <w:rFonts w:ascii="Arial" w:hAnsi="Arial" w:cs="Arial"/>
              </w:rPr>
            </w:pPr>
          </w:p>
          <w:p w14:paraId="3F56438C" w14:textId="77777777" w:rsidR="00ED6DE8" w:rsidRPr="004A56B9" w:rsidRDefault="00ED6DE8" w:rsidP="00812EA9">
            <w:pPr>
              <w:rPr>
                <w:rFonts w:ascii="Arial" w:hAnsi="Arial" w:cs="Arial"/>
              </w:rPr>
            </w:pPr>
          </w:p>
          <w:p w14:paraId="60F91C45" w14:textId="77777777" w:rsidR="00ED6DE8" w:rsidRPr="004A56B9" w:rsidRDefault="00ED6DE8" w:rsidP="00812EA9">
            <w:pPr>
              <w:rPr>
                <w:rFonts w:ascii="Arial" w:hAnsi="Arial" w:cs="Arial"/>
              </w:rPr>
            </w:pPr>
          </w:p>
          <w:p w14:paraId="57496792" w14:textId="77777777" w:rsidR="00ED6DE8" w:rsidRPr="004A56B9" w:rsidRDefault="00ED6DE8" w:rsidP="00812EA9">
            <w:pPr>
              <w:rPr>
                <w:rFonts w:ascii="Arial" w:hAnsi="Arial" w:cs="Arial"/>
              </w:rPr>
            </w:pPr>
          </w:p>
          <w:p w14:paraId="3182357F" w14:textId="77777777" w:rsidR="00ED6DE8" w:rsidRPr="004A56B9" w:rsidRDefault="00ED6DE8" w:rsidP="00812EA9">
            <w:pPr>
              <w:rPr>
                <w:rFonts w:ascii="Arial" w:hAnsi="Arial" w:cs="Arial"/>
              </w:rPr>
            </w:pPr>
          </w:p>
          <w:p w14:paraId="3BFFA8B3" w14:textId="77777777" w:rsidR="00ED6DE8" w:rsidRPr="004A56B9" w:rsidRDefault="00ED6DE8" w:rsidP="00812EA9">
            <w:pPr>
              <w:rPr>
                <w:rFonts w:ascii="Arial" w:hAnsi="Arial" w:cs="Arial"/>
              </w:rPr>
            </w:pPr>
          </w:p>
          <w:p w14:paraId="7199675B" w14:textId="77777777" w:rsidR="009D35B8" w:rsidRDefault="009D35B8" w:rsidP="00812EA9">
            <w:pPr>
              <w:rPr>
                <w:rFonts w:ascii="Arial" w:hAnsi="Arial" w:cs="Arial"/>
              </w:rPr>
            </w:pPr>
          </w:p>
          <w:p w14:paraId="7C2ACB67" w14:textId="77777777" w:rsidR="00715C25" w:rsidRDefault="00715C25" w:rsidP="00812EA9">
            <w:pPr>
              <w:rPr>
                <w:rFonts w:ascii="Arial" w:hAnsi="Arial" w:cs="Arial"/>
              </w:rPr>
            </w:pPr>
          </w:p>
          <w:p w14:paraId="3959C544" w14:textId="77777777" w:rsidR="00715C25" w:rsidRDefault="00715C25" w:rsidP="00812EA9">
            <w:pPr>
              <w:rPr>
                <w:rFonts w:ascii="Arial" w:hAnsi="Arial" w:cs="Arial"/>
              </w:rPr>
            </w:pPr>
          </w:p>
          <w:p w14:paraId="2525A979" w14:textId="77777777" w:rsidR="00715C25" w:rsidRDefault="00715C25" w:rsidP="00812EA9">
            <w:pPr>
              <w:rPr>
                <w:rFonts w:ascii="Arial" w:hAnsi="Arial" w:cs="Arial"/>
              </w:rPr>
            </w:pPr>
          </w:p>
          <w:p w14:paraId="1D2DAD7C" w14:textId="77777777" w:rsidR="00715C25" w:rsidRDefault="00715C25" w:rsidP="00812EA9">
            <w:pPr>
              <w:rPr>
                <w:rFonts w:ascii="Arial" w:hAnsi="Arial" w:cs="Arial"/>
              </w:rPr>
            </w:pPr>
          </w:p>
          <w:p w14:paraId="4F060060" w14:textId="77777777" w:rsidR="00715C25" w:rsidRDefault="00715C25" w:rsidP="00812EA9">
            <w:pPr>
              <w:rPr>
                <w:rFonts w:ascii="Arial" w:hAnsi="Arial" w:cs="Arial"/>
              </w:rPr>
            </w:pPr>
          </w:p>
          <w:p w14:paraId="7BA7A7C0" w14:textId="77777777" w:rsidR="00715C25" w:rsidRDefault="00715C25" w:rsidP="00812EA9">
            <w:pPr>
              <w:rPr>
                <w:rFonts w:ascii="Arial" w:hAnsi="Arial" w:cs="Arial"/>
              </w:rPr>
            </w:pPr>
          </w:p>
          <w:p w14:paraId="7E2A56A4" w14:textId="77777777" w:rsidR="00715C25" w:rsidRDefault="00715C25" w:rsidP="00812EA9">
            <w:pPr>
              <w:rPr>
                <w:rFonts w:ascii="Arial" w:hAnsi="Arial" w:cs="Arial"/>
              </w:rPr>
            </w:pPr>
          </w:p>
          <w:p w14:paraId="04480F76" w14:textId="77777777" w:rsidR="00715C25" w:rsidRDefault="00715C25" w:rsidP="00812EA9">
            <w:pPr>
              <w:rPr>
                <w:rFonts w:ascii="Arial" w:hAnsi="Arial" w:cs="Arial"/>
              </w:rPr>
            </w:pPr>
          </w:p>
          <w:p w14:paraId="3933B8AF" w14:textId="77777777" w:rsidR="00715C25" w:rsidRDefault="00715C25" w:rsidP="00812EA9">
            <w:pPr>
              <w:rPr>
                <w:rFonts w:ascii="Arial" w:hAnsi="Arial" w:cs="Arial"/>
              </w:rPr>
            </w:pPr>
          </w:p>
          <w:p w14:paraId="23F345EF" w14:textId="77777777" w:rsidR="00715C25" w:rsidRDefault="00715C25" w:rsidP="00812EA9">
            <w:pPr>
              <w:rPr>
                <w:rFonts w:ascii="Arial" w:hAnsi="Arial" w:cs="Arial"/>
              </w:rPr>
            </w:pPr>
          </w:p>
          <w:p w14:paraId="06C9AA92" w14:textId="77777777" w:rsidR="005835CA" w:rsidRDefault="005835CA" w:rsidP="00812EA9">
            <w:pPr>
              <w:rPr>
                <w:rFonts w:ascii="Arial" w:hAnsi="Arial" w:cs="Arial"/>
              </w:rPr>
            </w:pPr>
          </w:p>
          <w:p w14:paraId="23926DDF" w14:textId="77777777" w:rsidR="005835CA" w:rsidRDefault="005835CA" w:rsidP="00812EA9">
            <w:pPr>
              <w:rPr>
                <w:rFonts w:ascii="Arial" w:hAnsi="Arial" w:cs="Arial"/>
              </w:rPr>
            </w:pPr>
          </w:p>
          <w:p w14:paraId="317134CE" w14:textId="77777777" w:rsidR="005835CA" w:rsidRDefault="005835CA" w:rsidP="00812EA9">
            <w:pPr>
              <w:rPr>
                <w:rFonts w:ascii="Arial" w:hAnsi="Arial" w:cs="Arial"/>
              </w:rPr>
            </w:pPr>
          </w:p>
          <w:p w14:paraId="277C1795" w14:textId="77777777" w:rsidR="005835CA" w:rsidRDefault="005835CA" w:rsidP="00812EA9">
            <w:pPr>
              <w:rPr>
                <w:rFonts w:ascii="Arial" w:hAnsi="Arial" w:cs="Arial"/>
              </w:rPr>
            </w:pPr>
          </w:p>
          <w:p w14:paraId="0168F974" w14:textId="77777777" w:rsidR="005835CA" w:rsidRDefault="005835CA" w:rsidP="00812EA9">
            <w:pPr>
              <w:rPr>
                <w:rFonts w:ascii="Arial" w:hAnsi="Arial" w:cs="Arial"/>
              </w:rPr>
            </w:pPr>
          </w:p>
          <w:p w14:paraId="4B93A20D" w14:textId="77777777" w:rsidR="005835CA" w:rsidRDefault="005835CA" w:rsidP="00812EA9">
            <w:pPr>
              <w:rPr>
                <w:rFonts w:ascii="Arial" w:hAnsi="Arial" w:cs="Arial"/>
              </w:rPr>
            </w:pPr>
          </w:p>
          <w:p w14:paraId="5378B917" w14:textId="77777777" w:rsidR="005835CA" w:rsidRDefault="005835CA" w:rsidP="00812EA9">
            <w:pPr>
              <w:rPr>
                <w:rFonts w:ascii="Arial" w:hAnsi="Arial" w:cs="Arial"/>
              </w:rPr>
            </w:pPr>
          </w:p>
          <w:p w14:paraId="0F4C8E51" w14:textId="77777777" w:rsidR="005835CA" w:rsidRDefault="005835CA" w:rsidP="00812EA9">
            <w:pPr>
              <w:rPr>
                <w:rFonts w:ascii="Arial" w:hAnsi="Arial" w:cs="Arial"/>
              </w:rPr>
            </w:pPr>
          </w:p>
          <w:p w14:paraId="51D8B0E0" w14:textId="77777777" w:rsidR="00D633F1" w:rsidRDefault="00D633F1" w:rsidP="00812EA9">
            <w:pPr>
              <w:rPr>
                <w:rFonts w:ascii="Arial" w:hAnsi="Arial" w:cs="Arial"/>
              </w:rPr>
            </w:pPr>
          </w:p>
          <w:p w14:paraId="6DE5C7A1" w14:textId="77777777" w:rsidR="00D633F1" w:rsidRDefault="00D633F1" w:rsidP="00812EA9">
            <w:pPr>
              <w:rPr>
                <w:rFonts w:ascii="Arial" w:hAnsi="Arial" w:cs="Arial"/>
              </w:rPr>
            </w:pPr>
          </w:p>
          <w:p w14:paraId="5FF4CB61" w14:textId="77777777" w:rsidR="00D633F1" w:rsidRDefault="00D633F1" w:rsidP="00812EA9">
            <w:pPr>
              <w:rPr>
                <w:rFonts w:ascii="Arial" w:hAnsi="Arial" w:cs="Arial"/>
              </w:rPr>
            </w:pPr>
          </w:p>
          <w:p w14:paraId="0FBCF07F" w14:textId="23286699" w:rsidR="00ED6DE8" w:rsidRPr="004A56B9" w:rsidRDefault="00224469" w:rsidP="00812EA9">
            <w:pPr>
              <w:rPr>
                <w:rFonts w:ascii="Arial" w:hAnsi="Arial" w:cs="Arial"/>
              </w:rPr>
            </w:pPr>
            <w:r w:rsidRPr="004A56B9">
              <w:rPr>
                <w:rFonts w:ascii="Arial" w:hAnsi="Arial" w:cs="Arial"/>
              </w:rPr>
              <w:t>Many submissions noted that new approaches to FVSV data collection and research w</w:t>
            </w:r>
            <w:r w:rsidR="005835CA">
              <w:rPr>
                <w:rFonts w:ascii="Arial" w:hAnsi="Arial" w:cs="Arial"/>
              </w:rPr>
              <w:t>ere</w:t>
            </w:r>
            <w:r w:rsidRPr="004A56B9">
              <w:rPr>
                <w:rFonts w:ascii="Arial" w:hAnsi="Arial" w:cs="Arial"/>
              </w:rPr>
              <w:t xml:space="preserve"> needed, particularly community-led approaches. [H/D/V/ER</w:t>
            </w:r>
            <w:r w:rsidR="0082562C">
              <w:rPr>
                <w:rFonts w:ascii="Arial" w:hAnsi="Arial" w:cs="Arial"/>
              </w:rPr>
              <w:t>M</w:t>
            </w:r>
            <w:r w:rsidRPr="004A56B9">
              <w:rPr>
                <w:rFonts w:ascii="Arial" w:hAnsi="Arial" w:cs="Arial"/>
              </w:rPr>
              <w:t>/R/SV</w:t>
            </w:r>
            <w:r w:rsidR="0082562C">
              <w:rPr>
                <w:rFonts w:ascii="Arial" w:hAnsi="Arial" w:cs="Arial"/>
              </w:rPr>
              <w:t>/Y</w:t>
            </w:r>
          </w:p>
          <w:p w14:paraId="12F30359" w14:textId="77777777" w:rsidR="00ED6DE8" w:rsidRPr="004A56B9" w:rsidRDefault="00ED6DE8" w:rsidP="00812EA9">
            <w:pPr>
              <w:rPr>
                <w:rFonts w:ascii="Arial" w:hAnsi="Arial" w:cs="Arial"/>
              </w:rPr>
            </w:pPr>
          </w:p>
          <w:p w14:paraId="767B77CC" w14:textId="72BCE3D2" w:rsidR="00812EA9" w:rsidRPr="004A56B9" w:rsidRDefault="00812EA9" w:rsidP="00812EA9">
            <w:pPr>
              <w:rPr>
                <w:rFonts w:ascii="Arial" w:hAnsi="Arial" w:cs="Arial"/>
                <w:b/>
                <w:bCs/>
              </w:rPr>
            </w:pPr>
          </w:p>
        </w:tc>
        <w:tc>
          <w:tcPr>
            <w:tcW w:w="2715" w:type="dxa"/>
          </w:tcPr>
          <w:p w14:paraId="79AFBAE0" w14:textId="474F84BC" w:rsidR="00812EA9" w:rsidRDefault="0013283E" w:rsidP="00812EA9">
            <w:pPr>
              <w:rPr>
                <w:rFonts w:ascii="Arial" w:hAnsi="Arial" w:cs="Arial"/>
                <w:b/>
                <w:bCs/>
              </w:rPr>
            </w:pPr>
            <w:r w:rsidRPr="008B0447">
              <w:rPr>
                <w:rFonts w:ascii="Arial" w:hAnsi="Arial" w:cs="Arial"/>
                <w:bCs/>
              </w:rPr>
              <w:lastRenderedPageBreak/>
              <w:t xml:space="preserve">There was general agreement that </w:t>
            </w:r>
            <w:r w:rsidR="008B0447" w:rsidRPr="008B0447">
              <w:rPr>
                <w:rFonts w:ascii="Arial" w:hAnsi="Arial" w:cs="Arial"/>
                <w:bCs/>
              </w:rPr>
              <w:t>new a</w:t>
            </w:r>
            <w:r w:rsidR="008B0447" w:rsidRPr="008B0447">
              <w:rPr>
                <w:rFonts w:ascii="Arial" w:hAnsi="Arial" w:cs="Arial"/>
              </w:rPr>
              <w:t>pproaches to FV</w:t>
            </w:r>
            <w:r w:rsidR="00D633F1">
              <w:rPr>
                <w:rFonts w:ascii="Arial" w:hAnsi="Arial" w:cs="Arial"/>
              </w:rPr>
              <w:t xml:space="preserve"> and </w:t>
            </w:r>
            <w:r w:rsidR="008B0447" w:rsidRPr="008B0447">
              <w:rPr>
                <w:rFonts w:ascii="Arial" w:hAnsi="Arial" w:cs="Arial"/>
              </w:rPr>
              <w:t>SV</w:t>
            </w:r>
            <w:r w:rsidR="008B0447" w:rsidRPr="004A56B9">
              <w:rPr>
                <w:rFonts w:ascii="Arial" w:hAnsi="Arial" w:cs="Arial"/>
              </w:rPr>
              <w:t xml:space="preserve"> data collection and </w:t>
            </w:r>
            <w:r w:rsidR="008B0447">
              <w:rPr>
                <w:rFonts w:ascii="Arial" w:hAnsi="Arial" w:cs="Arial"/>
              </w:rPr>
              <w:t xml:space="preserve">more </w:t>
            </w:r>
            <w:r w:rsidR="008B0447" w:rsidRPr="004A56B9">
              <w:rPr>
                <w:rFonts w:ascii="Arial" w:hAnsi="Arial" w:cs="Arial"/>
              </w:rPr>
              <w:t>research was needed</w:t>
            </w:r>
            <w:r w:rsidR="008B0447">
              <w:rPr>
                <w:rFonts w:ascii="Arial" w:hAnsi="Arial" w:cs="Arial"/>
              </w:rPr>
              <w:t>.</w:t>
            </w:r>
          </w:p>
        </w:tc>
      </w:tr>
    </w:tbl>
    <w:p w14:paraId="42477FA8" w14:textId="2573811F" w:rsidR="00E16FC8" w:rsidRDefault="00E16FC8" w:rsidP="00B837CF">
      <w:pPr>
        <w:rPr>
          <w:rFonts w:ascii="Arial" w:hAnsi="Arial" w:cs="Arial"/>
          <w:b/>
          <w:bCs/>
        </w:rPr>
      </w:pPr>
    </w:p>
    <w:p w14:paraId="5969DA6D" w14:textId="77777777" w:rsidR="004B3DFF" w:rsidRPr="004B3DFF" w:rsidRDefault="004B3DFF" w:rsidP="004B3DFF">
      <w:pPr>
        <w:rPr>
          <w:rFonts w:ascii="Arial" w:hAnsi="Arial" w:cs="Arial"/>
        </w:rPr>
      </w:pPr>
    </w:p>
    <w:sectPr w:rsidR="004B3DFF" w:rsidRPr="004B3DFF" w:rsidSect="004B3DFF">
      <w:headerReference w:type="default" r:id="rId9"/>
      <w:footerReference w:type="default" r:id="rId10"/>
      <w:pgSz w:w="16840" w:h="11900" w:orient="landscape"/>
      <w:pgMar w:top="720" w:right="720" w:bottom="720" w:left="720" w:header="4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1B6CE" w14:textId="77777777" w:rsidR="000C01CB" w:rsidRDefault="000C01CB" w:rsidP="00E16FC8">
      <w:r>
        <w:separator/>
      </w:r>
    </w:p>
  </w:endnote>
  <w:endnote w:type="continuationSeparator" w:id="0">
    <w:p w14:paraId="1F1D17F0" w14:textId="77777777" w:rsidR="000C01CB" w:rsidRDefault="000C01CB" w:rsidP="00E1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A2348" w14:textId="77777777" w:rsidR="00544896" w:rsidRDefault="00544896" w:rsidP="00544896">
    <w:pPr>
      <w:pStyle w:val="Footer"/>
    </w:pPr>
    <w:r w:rsidRPr="004B3DFF">
      <w:rPr>
        <w:rFonts w:ascii="Calibri" w:hAnsi="Calibri" w:cs="Calibri"/>
        <w:b/>
        <w:bCs/>
        <w:noProof/>
        <w:sz w:val="21"/>
        <w:szCs w:val="21"/>
        <w:lang w:val="mi-NZ"/>
      </w:rPr>
      <mc:AlternateContent>
        <mc:Choice Requires="wps">
          <w:drawing>
            <wp:anchor distT="45720" distB="45720" distL="114300" distR="114300" simplePos="0" relativeHeight="251673600" behindDoc="0" locked="0" layoutInCell="1" allowOverlap="1" wp14:anchorId="75E0CDC4" wp14:editId="4C42D615">
              <wp:simplePos x="0" y="0"/>
              <wp:positionH relativeFrom="margin">
                <wp:posOffset>19050</wp:posOffset>
              </wp:positionH>
              <wp:positionV relativeFrom="paragraph">
                <wp:posOffset>10160</wp:posOffset>
              </wp:positionV>
              <wp:extent cx="251460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404620"/>
                      </a:xfrm>
                      <a:prstGeom prst="rect">
                        <a:avLst/>
                      </a:prstGeom>
                      <a:noFill/>
                      <a:ln w="9525">
                        <a:noFill/>
                        <a:miter lim="800000"/>
                        <a:headEnd/>
                        <a:tailEnd/>
                      </a:ln>
                    </wps:spPr>
                    <wps:txbx>
                      <w:txbxContent>
                        <w:p w14:paraId="1488A4D6" w14:textId="77777777" w:rsidR="00544896" w:rsidRPr="00812EA9" w:rsidRDefault="00544896" w:rsidP="00544896">
                          <w:pPr>
                            <w:rPr>
                              <w:b/>
                              <w:bCs/>
                              <w:lang w:val="mi-NZ"/>
                            </w:rPr>
                          </w:pPr>
                          <w:proofErr w:type="spellStart"/>
                          <w:r w:rsidRPr="00812EA9">
                            <w:rPr>
                              <w:b/>
                              <w:bCs/>
                              <w:lang w:val="mi-NZ"/>
                            </w:rPr>
                            <w:t>Key</w:t>
                          </w:r>
                          <w:proofErr w:type="spellEnd"/>
                          <w:r w:rsidRPr="00812EA9">
                            <w:rPr>
                              <w:b/>
                              <w:bCs/>
                              <w:lang w:val="mi-NZ"/>
                            </w:rPr>
                            <w:t xml:space="preserve"> – where </w:t>
                          </w:r>
                          <w:proofErr w:type="spellStart"/>
                          <w:r w:rsidRPr="00812EA9">
                            <w:rPr>
                              <w:b/>
                              <w:bCs/>
                              <w:lang w:val="mi-NZ"/>
                            </w:rPr>
                            <w:t>did</w:t>
                          </w:r>
                          <w:proofErr w:type="spellEnd"/>
                          <w:r w:rsidRPr="00812EA9">
                            <w:rPr>
                              <w:b/>
                              <w:bCs/>
                              <w:lang w:val="mi-NZ"/>
                            </w:rPr>
                            <w:t xml:space="preserve"> </w:t>
                          </w:r>
                          <w:proofErr w:type="spellStart"/>
                          <w:r w:rsidRPr="00812EA9">
                            <w:rPr>
                              <w:b/>
                              <w:bCs/>
                              <w:lang w:val="mi-NZ"/>
                            </w:rPr>
                            <w:t>we</w:t>
                          </w:r>
                          <w:proofErr w:type="spellEnd"/>
                          <w:r w:rsidRPr="00812EA9">
                            <w:rPr>
                              <w:b/>
                              <w:bCs/>
                              <w:lang w:val="mi-NZ"/>
                            </w:rPr>
                            <w:t xml:space="preserve"> </w:t>
                          </w:r>
                          <w:proofErr w:type="spellStart"/>
                          <w:r w:rsidRPr="00812EA9">
                            <w:rPr>
                              <w:b/>
                              <w:bCs/>
                              <w:lang w:val="mi-NZ"/>
                            </w:rPr>
                            <w:t>hear</w:t>
                          </w:r>
                          <w:proofErr w:type="spellEnd"/>
                          <w:r w:rsidRPr="00812EA9">
                            <w:rPr>
                              <w:b/>
                              <w:bCs/>
                              <w:lang w:val="mi-NZ"/>
                            </w:rPr>
                            <w:t xml:space="preserve"> </w:t>
                          </w:r>
                          <w:proofErr w:type="spellStart"/>
                          <w:r w:rsidRPr="00812EA9">
                            <w:rPr>
                              <w:b/>
                              <w:bCs/>
                              <w:lang w:val="mi-NZ"/>
                            </w:rPr>
                            <w:t>about</w:t>
                          </w:r>
                          <w:proofErr w:type="spellEnd"/>
                          <w:r w:rsidRPr="00812EA9">
                            <w:rPr>
                              <w:b/>
                              <w:bCs/>
                              <w:lang w:val="mi-NZ"/>
                            </w:rPr>
                            <w:t xml:space="preserve"> </w:t>
                          </w:r>
                          <w:proofErr w:type="spellStart"/>
                          <w:r w:rsidRPr="00812EA9">
                            <w:rPr>
                              <w:b/>
                              <w:bCs/>
                              <w:lang w:val="mi-NZ"/>
                            </w:rPr>
                            <w:t>this</w:t>
                          </w:r>
                          <w:proofErr w:type="spellEnd"/>
                          <w:r w:rsidRPr="00812EA9">
                            <w:rPr>
                              <w:b/>
                              <w:bCs/>
                              <w:lang w:val="mi-NZ"/>
                            </w:rPr>
                            <w:t>?</w:t>
                          </w:r>
                        </w:p>
                        <w:p w14:paraId="592856D2" w14:textId="77777777" w:rsidR="00544896" w:rsidRDefault="00544896" w:rsidP="00544896">
                          <w:pPr>
                            <w:rPr>
                              <w:lang w:val="mi-NZ"/>
                            </w:rPr>
                          </w:pPr>
                        </w:p>
                        <w:p w14:paraId="7B978F27" w14:textId="77777777" w:rsidR="00544896" w:rsidRPr="00E16FC8" w:rsidRDefault="00544896" w:rsidP="00544896">
                          <w:pPr>
                            <w:pStyle w:val="Footer"/>
                            <w:rPr>
                              <w:rFonts w:ascii="Calibri" w:hAnsi="Calibri" w:cs="Calibri"/>
                              <w:sz w:val="18"/>
                              <w:szCs w:val="18"/>
                              <w:lang w:val="mi-NZ"/>
                            </w:rPr>
                          </w:pPr>
                          <w:r>
                            <w:rPr>
                              <w:rFonts w:ascii="Calibri" w:hAnsi="Calibri" w:cs="Calibri"/>
                              <w:b/>
                              <w:bCs/>
                              <w:sz w:val="18"/>
                              <w:szCs w:val="18"/>
                              <w:lang w:val="mi-NZ"/>
                            </w:rPr>
                            <w:t xml:space="preserve">V – </w:t>
                          </w:r>
                          <w:r>
                            <w:rPr>
                              <w:rFonts w:ascii="Calibri" w:hAnsi="Calibri" w:cs="Calibri"/>
                              <w:sz w:val="18"/>
                              <w:szCs w:val="18"/>
                              <w:lang w:val="mi-NZ"/>
                            </w:rPr>
                            <w:t xml:space="preserve">People </w:t>
                          </w:r>
                          <w:proofErr w:type="spellStart"/>
                          <w:r>
                            <w:rPr>
                              <w:rFonts w:ascii="Calibri" w:hAnsi="Calibri" w:cs="Calibri"/>
                              <w:sz w:val="18"/>
                              <w:szCs w:val="18"/>
                              <w:lang w:val="mi-NZ"/>
                            </w:rPr>
                            <w:t>who</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have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experienced</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violence</w:t>
                          </w:r>
                          <w:proofErr w:type="spellEnd"/>
                        </w:p>
                        <w:p w14:paraId="005BB558" w14:textId="77777777" w:rsidR="00544896" w:rsidRPr="00E16FC8" w:rsidRDefault="00544896" w:rsidP="00544896">
                          <w:pPr>
                            <w:pStyle w:val="Footer"/>
                            <w:rPr>
                              <w:rFonts w:ascii="Calibri" w:hAnsi="Calibri" w:cs="Calibri"/>
                              <w:sz w:val="18"/>
                              <w:szCs w:val="18"/>
                              <w:lang w:val="mi-NZ"/>
                            </w:rPr>
                          </w:pPr>
                          <w:r>
                            <w:rPr>
                              <w:rFonts w:ascii="Calibri" w:hAnsi="Calibri" w:cs="Calibri"/>
                              <w:b/>
                              <w:bCs/>
                              <w:sz w:val="18"/>
                              <w:szCs w:val="18"/>
                              <w:lang w:val="mi-NZ"/>
                            </w:rPr>
                            <w:t xml:space="preserve">UV – </w:t>
                          </w:r>
                          <w:r>
                            <w:rPr>
                              <w:rFonts w:ascii="Calibri" w:hAnsi="Calibri" w:cs="Calibri"/>
                              <w:sz w:val="18"/>
                              <w:szCs w:val="18"/>
                              <w:lang w:val="mi-NZ"/>
                            </w:rPr>
                            <w:t xml:space="preserve">People </w:t>
                          </w:r>
                          <w:proofErr w:type="spellStart"/>
                          <w:r>
                            <w:rPr>
                              <w:rFonts w:ascii="Calibri" w:hAnsi="Calibri" w:cs="Calibri"/>
                              <w:sz w:val="18"/>
                              <w:szCs w:val="18"/>
                              <w:lang w:val="mi-NZ"/>
                            </w:rPr>
                            <w:t>who</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have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used</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violence</w:t>
                          </w:r>
                          <w:proofErr w:type="spellEnd"/>
                        </w:p>
                        <w:p w14:paraId="5948B347" w14:textId="77777777" w:rsidR="00544896" w:rsidRPr="00E16FC8" w:rsidRDefault="00544896" w:rsidP="00544896">
                          <w:pPr>
                            <w:pStyle w:val="Footer"/>
                            <w:rPr>
                              <w:rFonts w:ascii="Calibri" w:hAnsi="Calibri" w:cs="Calibri"/>
                              <w:sz w:val="18"/>
                              <w:szCs w:val="18"/>
                              <w:lang w:val="mi-NZ"/>
                            </w:rPr>
                          </w:pPr>
                          <w:r>
                            <w:rPr>
                              <w:rFonts w:ascii="Calibri" w:hAnsi="Calibri" w:cs="Calibri"/>
                              <w:b/>
                              <w:bCs/>
                              <w:sz w:val="18"/>
                              <w:szCs w:val="18"/>
                              <w:lang w:val="mi-NZ"/>
                            </w:rPr>
                            <w:t xml:space="preserve">TW – </w:t>
                          </w:r>
                          <w:r>
                            <w:rPr>
                              <w:rFonts w:ascii="Calibri" w:hAnsi="Calibri" w:cs="Calibri"/>
                              <w:sz w:val="18"/>
                              <w:szCs w:val="18"/>
                              <w:lang w:val="mi-NZ"/>
                            </w:rPr>
                            <w:t>Tangata Whenua</w:t>
                          </w:r>
                        </w:p>
                        <w:p w14:paraId="5512A17B" w14:textId="77777777" w:rsidR="00544896" w:rsidRDefault="00544896" w:rsidP="00544896">
                          <w:pPr>
                            <w:pStyle w:val="Footer"/>
                            <w:rPr>
                              <w:rFonts w:ascii="Calibri" w:hAnsi="Calibri" w:cs="Calibri"/>
                              <w:b/>
                              <w:bCs/>
                              <w:sz w:val="18"/>
                              <w:szCs w:val="18"/>
                              <w:lang w:val="mi-NZ"/>
                            </w:rPr>
                          </w:pPr>
                          <w:r>
                            <w:rPr>
                              <w:rFonts w:ascii="Calibri" w:hAnsi="Calibri" w:cs="Calibri"/>
                              <w:b/>
                              <w:bCs/>
                              <w:sz w:val="18"/>
                              <w:szCs w:val="18"/>
                              <w:lang w:val="mi-NZ"/>
                            </w:rPr>
                            <w:t xml:space="preserve">ERM – </w:t>
                          </w:r>
                          <w:proofErr w:type="spellStart"/>
                          <w:r w:rsidRPr="00E16FC8">
                            <w:rPr>
                              <w:rFonts w:ascii="Calibri" w:hAnsi="Calibri" w:cs="Calibri"/>
                              <w:sz w:val="18"/>
                              <w:szCs w:val="18"/>
                              <w:lang w:val="mi-NZ"/>
                            </w:rPr>
                            <w:t>Ethnic</w:t>
                          </w:r>
                          <w:proofErr w:type="spellEnd"/>
                          <w:r w:rsidRPr="00E16FC8">
                            <w:rPr>
                              <w:rFonts w:ascii="Calibri" w:hAnsi="Calibri" w:cs="Calibri"/>
                              <w:sz w:val="18"/>
                              <w:szCs w:val="18"/>
                              <w:lang w:val="mi-NZ"/>
                            </w:rPr>
                            <w:t xml:space="preserve">, </w:t>
                          </w:r>
                          <w:proofErr w:type="spellStart"/>
                          <w:r w:rsidRPr="00E16FC8">
                            <w:rPr>
                              <w:rFonts w:ascii="Calibri" w:hAnsi="Calibri" w:cs="Calibri"/>
                              <w:sz w:val="18"/>
                              <w:szCs w:val="18"/>
                              <w:lang w:val="mi-NZ"/>
                            </w:rPr>
                            <w:t>refugee</w:t>
                          </w:r>
                          <w:proofErr w:type="spellEnd"/>
                          <w:r w:rsidRPr="00E16FC8">
                            <w:rPr>
                              <w:rFonts w:ascii="Calibri" w:hAnsi="Calibri" w:cs="Calibri"/>
                              <w:sz w:val="18"/>
                              <w:szCs w:val="18"/>
                              <w:lang w:val="mi-NZ"/>
                            </w:rPr>
                            <w:t xml:space="preserve">, and </w:t>
                          </w:r>
                          <w:proofErr w:type="spellStart"/>
                          <w:r w:rsidRPr="00E16FC8">
                            <w:rPr>
                              <w:rFonts w:ascii="Calibri" w:hAnsi="Calibri" w:cs="Calibri"/>
                              <w:sz w:val="18"/>
                              <w:szCs w:val="18"/>
                              <w:lang w:val="mi-NZ"/>
                            </w:rPr>
                            <w:t>migrant</w:t>
                          </w:r>
                          <w:proofErr w:type="spellEnd"/>
                          <w:r w:rsidRPr="00E16FC8">
                            <w:rPr>
                              <w:rFonts w:ascii="Calibri" w:hAnsi="Calibri" w:cs="Calibri"/>
                              <w:sz w:val="18"/>
                              <w:szCs w:val="18"/>
                              <w:lang w:val="mi-NZ"/>
                            </w:rPr>
                            <w:t xml:space="preserve"> </w:t>
                          </w:r>
                          <w:proofErr w:type="spellStart"/>
                          <w:r w:rsidRPr="00E16FC8">
                            <w:rPr>
                              <w:rFonts w:ascii="Calibri" w:hAnsi="Calibri" w:cs="Calibri"/>
                              <w:sz w:val="18"/>
                              <w:szCs w:val="18"/>
                              <w:lang w:val="mi-NZ"/>
                            </w:rPr>
                            <w:t>peoples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E0CDC4" id="_x0000_t202" coordsize="21600,21600" o:spt="202" path="m,l,21600r21600,l21600,xe">
              <v:stroke joinstyle="miter"/>
              <v:path gradientshapeok="t" o:connecttype="rect"/>
            </v:shapetype>
            <v:shape id="_x0000_s1028" type="#_x0000_t202" style="position:absolute;margin-left:1.5pt;margin-top:.8pt;width:198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" filled="f" stroked="f">
              <v:textbox style="mso-fit-shape-to-text:t">
                <w:txbxContent>
                  <w:p w14:paraId="1488A4D6" w14:textId="77777777" w:rsidR="00544896" w:rsidRPr="00812EA9" w:rsidRDefault="00544896" w:rsidP="00544896">
                    <w:pPr>
                      <w:rPr>
                        <w:b/>
                        <w:bCs/>
                        <w:lang w:val="mi-NZ"/>
                      </w:rPr>
                    </w:pPr>
                    <w:proofErr w:type="spellStart"/>
                    <w:r w:rsidRPr="00812EA9">
                      <w:rPr>
                        <w:b/>
                        <w:bCs/>
                        <w:lang w:val="mi-NZ"/>
                      </w:rPr>
                      <w:t>Key</w:t>
                    </w:r>
                    <w:proofErr w:type="spellEnd"/>
                    <w:r w:rsidRPr="00812EA9">
                      <w:rPr>
                        <w:b/>
                        <w:bCs/>
                        <w:lang w:val="mi-NZ"/>
                      </w:rPr>
                      <w:t xml:space="preserve"> – where </w:t>
                    </w:r>
                    <w:proofErr w:type="spellStart"/>
                    <w:r w:rsidRPr="00812EA9">
                      <w:rPr>
                        <w:b/>
                        <w:bCs/>
                        <w:lang w:val="mi-NZ"/>
                      </w:rPr>
                      <w:t>did</w:t>
                    </w:r>
                    <w:proofErr w:type="spellEnd"/>
                    <w:r w:rsidRPr="00812EA9">
                      <w:rPr>
                        <w:b/>
                        <w:bCs/>
                        <w:lang w:val="mi-NZ"/>
                      </w:rPr>
                      <w:t xml:space="preserve"> </w:t>
                    </w:r>
                    <w:proofErr w:type="spellStart"/>
                    <w:r w:rsidRPr="00812EA9">
                      <w:rPr>
                        <w:b/>
                        <w:bCs/>
                        <w:lang w:val="mi-NZ"/>
                      </w:rPr>
                      <w:t>we</w:t>
                    </w:r>
                    <w:proofErr w:type="spellEnd"/>
                    <w:r w:rsidRPr="00812EA9">
                      <w:rPr>
                        <w:b/>
                        <w:bCs/>
                        <w:lang w:val="mi-NZ"/>
                      </w:rPr>
                      <w:t xml:space="preserve"> </w:t>
                    </w:r>
                    <w:proofErr w:type="spellStart"/>
                    <w:r w:rsidRPr="00812EA9">
                      <w:rPr>
                        <w:b/>
                        <w:bCs/>
                        <w:lang w:val="mi-NZ"/>
                      </w:rPr>
                      <w:t>hear</w:t>
                    </w:r>
                    <w:proofErr w:type="spellEnd"/>
                    <w:r w:rsidRPr="00812EA9">
                      <w:rPr>
                        <w:b/>
                        <w:bCs/>
                        <w:lang w:val="mi-NZ"/>
                      </w:rPr>
                      <w:t xml:space="preserve"> </w:t>
                    </w:r>
                    <w:proofErr w:type="spellStart"/>
                    <w:r w:rsidRPr="00812EA9">
                      <w:rPr>
                        <w:b/>
                        <w:bCs/>
                        <w:lang w:val="mi-NZ"/>
                      </w:rPr>
                      <w:t>about</w:t>
                    </w:r>
                    <w:proofErr w:type="spellEnd"/>
                    <w:r w:rsidRPr="00812EA9">
                      <w:rPr>
                        <w:b/>
                        <w:bCs/>
                        <w:lang w:val="mi-NZ"/>
                      </w:rPr>
                      <w:t xml:space="preserve"> </w:t>
                    </w:r>
                    <w:proofErr w:type="spellStart"/>
                    <w:r w:rsidRPr="00812EA9">
                      <w:rPr>
                        <w:b/>
                        <w:bCs/>
                        <w:lang w:val="mi-NZ"/>
                      </w:rPr>
                      <w:t>this</w:t>
                    </w:r>
                    <w:proofErr w:type="spellEnd"/>
                    <w:r w:rsidRPr="00812EA9">
                      <w:rPr>
                        <w:b/>
                        <w:bCs/>
                        <w:lang w:val="mi-NZ"/>
                      </w:rPr>
                      <w:t>?</w:t>
                    </w:r>
                  </w:p>
                  <w:p w14:paraId="592856D2" w14:textId="77777777" w:rsidR="00544896" w:rsidRDefault="00544896" w:rsidP="00544896">
                    <w:pPr>
                      <w:rPr>
                        <w:lang w:val="mi-NZ"/>
                      </w:rPr>
                    </w:pPr>
                  </w:p>
                  <w:p w14:paraId="7B978F27" w14:textId="77777777" w:rsidR="00544896" w:rsidRPr="00E16FC8" w:rsidRDefault="00544896" w:rsidP="00544896">
                    <w:pPr>
                      <w:pStyle w:val="Footer"/>
                      <w:rPr>
                        <w:rFonts w:ascii="Calibri" w:hAnsi="Calibri" w:cs="Calibri"/>
                        <w:sz w:val="18"/>
                        <w:szCs w:val="18"/>
                        <w:lang w:val="mi-NZ"/>
                      </w:rPr>
                    </w:pPr>
                    <w:r>
                      <w:rPr>
                        <w:rFonts w:ascii="Calibri" w:hAnsi="Calibri" w:cs="Calibri"/>
                        <w:b/>
                        <w:bCs/>
                        <w:sz w:val="18"/>
                        <w:szCs w:val="18"/>
                        <w:lang w:val="mi-NZ"/>
                      </w:rPr>
                      <w:t xml:space="preserve">V – </w:t>
                    </w:r>
                    <w:r>
                      <w:rPr>
                        <w:rFonts w:ascii="Calibri" w:hAnsi="Calibri" w:cs="Calibri"/>
                        <w:sz w:val="18"/>
                        <w:szCs w:val="18"/>
                        <w:lang w:val="mi-NZ"/>
                      </w:rPr>
                      <w:t xml:space="preserve">People </w:t>
                    </w:r>
                    <w:proofErr w:type="spellStart"/>
                    <w:r>
                      <w:rPr>
                        <w:rFonts w:ascii="Calibri" w:hAnsi="Calibri" w:cs="Calibri"/>
                        <w:sz w:val="18"/>
                        <w:szCs w:val="18"/>
                        <w:lang w:val="mi-NZ"/>
                      </w:rPr>
                      <w:t>who</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have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experienced</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violence</w:t>
                    </w:r>
                    <w:proofErr w:type="spellEnd"/>
                  </w:p>
                  <w:p w14:paraId="005BB558" w14:textId="77777777" w:rsidR="00544896" w:rsidRPr="00E16FC8" w:rsidRDefault="00544896" w:rsidP="00544896">
                    <w:pPr>
                      <w:pStyle w:val="Footer"/>
                      <w:rPr>
                        <w:rFonts w:ascii="Calibri" w:hAnsi="Calibri" w:cs="Calibri"/>
                        <w:sz w:val="18"/>
                        <w:szCs w:val="18"/>
                        <w:lang w:val="mi-NZ"/>
                      </w:rPr>
                    </w:pPr>
                    <w:r>
                      <w:rPr>
                        <w:rFonts w:ascii="Calibri" w:hAnsi="Calibri" w:cs="Calibri"/>
                        <w:b/>
                        <w:bCs/>
                        <w:sz w:val="18"/>
                        <w:szCs w:val="18"/>
                        <w:lang w:val="mi-NZ"/>
                      </w:rPr>
                      <w:t xml:space="preserve">UV – </w:t>
                    </w:r>
                    <w:r>
                      <w:rPr>
                        <w:rFonts w:ascii="Calibri" w:hAnsi="Calibri" w:cs="Calibri"/>
                        <w:sz w:val="18"/>
                        <w:szCs w:val="18"/>
                        <w:lang w:val="mi-NZ"/>
                      </w:rPr>
                      <w:t xml:space="preserve">People </w:t>
                    </w:r>
                    <w:proofErr w:type="spellStart"/>
                    <w:r>
                      <w:rPr>
                        <w:rFonts w:ascii="Calibri" w:hAnsi="Calibri" w:cs="Calibri"/>
                        <w:sz w:val="18"/>
                        <w:szCs w:val="18"/>
                        <w:lang w:val="mi-NZ"/>
                      </w:rPr>
                      <w:t>who</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have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used</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violence</w:t>
                    </w:r>
                    <w:proofErr w:type="spellEnd"/>
                  </w:p>
                  <w:p w14:paraId="5948B347" w14:textId="77777777" w:rsidR="00544896" w:rsidRPr="00E16FC8" w:rsidRDefault="00544896" w:rsidP="00544896">
                    <w:pPr>
                      <w:pStyle w:val="Footer"/>
                      <w:rPr>
                        <w:rFonts w:ascii="Calibri" w:hAnsi="Calibri" w:cs="Calibri"/>
                        <w:sz w:val="18"/>
                        <w:szCs w:val="18"/>
                        <w:lang w:val="mi-NZ"/>
                      </w:rPr>
                    </w:pPr>
                    <w:r>
                      <w:rPr>
                        <w:rFonts w:ascii="Calibri" w:hAnsi="Calibri" w:cs="Calibri"/>
                        <w:b/>
                        <w:bCs/>
                        <w:sz w:val="18"/>
                        <w:szCs w:val="18"/>
                        <w:lang w:val="mi-NZ"/>
                      </w:rPr>
                      <w:t xml:space="preserve">TW – </w:t>
                    </w:r>
                    <w:r>
                      <w:rPr>
                        <w:rFonts w:ascii="Calibri" w:hAnsi="Calibri" w:cs="Calibri"/>
                        <w:sz w:val="18"/>
                        <w:szCs w:val="18"/>
                        <w:lang w:val="mi-NZ"/>
                      </w:rPr>
                      <w:t>Tangata Whenua</w:t>
                    </w:r>
                  </w:p>
                  <w:p w14:paraId="5512A17B" w14:textId="77777777" w:rsidR="00544896" w:rsidRDefault="00544896" w:rsidP="00544896">
                    <w:pPr>
                      <w:pStyle w:val="Footer"/>
                      <w:rPr>
                        <w:rFonts w:ascii="Calibri" w:hAnsi="Calibri" w:cs="Calibri"/>
                        <w:b/>
                        <w:bCs/>
                        <w:sz w:val="18"/>
                        <w:szCs w:val="18"/>
                        <w:lang w:val="mi-NZ"/>
                      </w:rPr>
                    </w:pPr>
                    <w:r>
                      <w:rPr>
                        <w:rFonts w:ascii="Calibri" w:hAnsi="Calibri" w:cs="Calibri"/>
                        <w:b/>
                        <w:bCs/>
                        <w:sz w:val="18"/>
                        <w:szCs w:val="18"/>
                        <w:lang w:val="mi-NZ"/>
                      </w:rPr>
                      <w:t xml:space="preserve">ERM – </w:t>
                    </w:r>
                    <w:proofErr w:type="spellStart"/>
                    <w:r w:rsidRPr="00E16FC8">
                      <w:rPr>
                        <w:rFonts w:ascii="Calibri" w:hAnsi="Calibri" w:cs="Calibri"/>
                        <w:sz w:val="18"/>
                        <w:szCs w:val="18"/>
                        <w:lang w:val="mi-NZ"/>
                      </w:rPr>
                      <w:t>Ethnic</w:t>
                    </w:r>
                    <w:proofErr w:type="spellEnd"/>
                    <w:r w:rsidRPr="00E16FC8">
                      <w:rPr>
                        <w:rFonts w:ascii="Calibri" w:hAnsi="Calibri" w:cs="Calibri"/>
                        <w:sz w:val="18"/>
                        <w:szCs w:val="18"/>
                        <w:lang w:val="mi-NZ"/>
                      </w:rPr>
                      <w:t xml:space="preserve">, </w:t>
                    </w:r>
                    <w:proofErr w:type="spellStart"/>
                    <w:r w:rsidRPr="00E16FC8">
                      <w:rPr>
                        <w:rFonts w:ascii="Calibri" w:hAnsi="Calibri" w:cs="Calibri"/>
                        <w:sz w:val="18"/>
                        <w:szCs w:val="18"/>
                        <w:lang w:val="mi-NZ"/>
                      </w:rPr>
                      <w:t>refugee</w:t>
                    </w:r>
                    <w:proofErr w:type="spellEnd"/>
                    <w:r w:rsidRPr="00E16FC8">
                      <w:rPr>
                        <w:rFonts w:ascii="Calibri" w:hAnsi="Calibri" w:cs="Calibri"/>
                        <w:sz w:val="18"/>
                        <w:szCs w:val="18"/>
                        <w:lang w:val="mi-NZ"/>
                      </w:rPr>
                      <w:t xml:space="preserve">, and </w:t>
                    </w:r>
                    <w:proofErr w:type="spellStart"/>
                    <w:r w:rsidRPr="00E16FC8">
                      <w:rPr>
                        <w:rFonts w:ascii="Calibri" w:hAnsi="Calibri" w:cs="Calibri"/>
                        <w:sz w:val="18"/>
                        <w:szCs w:val="18"/>
                        <w:lang w:val="mi-NZ"/>
                      </w:rPr>
                      <w:t>migrant</w:t>
                    </w:r>
                    <w:proofErr w:type="spellEnd"/>
                    <w:r w:rsidRPr="00E16FC8">
                      <w:rPr>
                        <w:rFonts w:ascii="Calibri" w:hAnsi="Calibri" w:cs="Calibri"/>
                        <w:sz w:val="18"/>
                        <w:szCs w:val="18"/>
                        <w:lang w:val="mi-NZ"/>
                      </w:rPr>
                      <w:t xml:space="preserve"> </w:t>
                    </w:r>
                    <w:proofErr w:type="spellStart"/>
                    <w:r w:rsidRPr="00E16FC8">
                      <w:rPr>
                        <w:rFonts w:ascii="Calibri" w:hAnsi="Calibri" w:cs="Calibri"/>
                        <w:sz w:val="18"/>
                        <w:szCs w:val="18"/>
                        <w:lang w:val="mi-NZ"/>
                      </w:rPr>
                      <w:t>peoples</w:t>
                    </w:r>
                    <w:proofErr w:type="spellEnd"/>
                  </w:p>
                </w:txbxContent>
              </v:textbox>
              <w10:wrap type="square" anchorx="margin"/>
            </v:shape>
          </w:pict>
        </mc:Fallback>
      </mc:AlternateContent>
    </w:r>
  </w:p>
  <w:p w14:paraId="5C184D82" w14:textId="77777777" w:rsidR="00544896" w:rsidRDefault="00544896" w:rsidP="00544896">
    <w:pPr>
      <w:pStyle w:val="Footer"/>
    </w:pPr>
  </w:p>
  <w:p w14:paraId="2B625197" w14:textId="77777777" w:rsidR="00544896" w:rsidRDefault="00544896" w:rsidP="00544896">
    <w:pPr>
      <w:pStyle w:val="Footer"/>
    </w:pPr>
    <w:r w:rsidRPr="004B3DFF">
      <w:rPr>
        <w:rFonts w:ascii="Calibri" w:hAnsi="Calibri" w:cs="Calibri"/>
        <w:b/>
        <w:bCs/>
        <w:noProof/>
        <w:sz w:val="21"/>
        <w:szCs w:val="21"/>
        <w:lang w:val="mi-NZ"/>
      </w:rPr>
      <mc:AlternateContent>
        <mc:Choice Requires="wps">
          <w:drawing>
            <wp:anchor distT="45720" distB="45720" distL="114300" distR="114300" simplePos="0" relativeHeight="251675648" behindDoc="0" locked="0" layoutInCell="1" allowOverlap="1" wp14:anchorId="3B1BC376" wp14:editId="33266BEC">
              <wp:simplePos x="0" y="0"/>
              <wp:positionH relativeFrom="margin">
                <wp:posOffset>4305300</wp:posOffset>
              </wp:positionH>
              <wp:positionV relativeFrom="paragraph">
                <wp:posOffset>9525</wp:posOffset>
              </wp:positionV>
              <wp:extent cx="198120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404620"/>
                      </a:xfrm>
                      <a:prstGeom prst="rect">
                        <a:avLst/>
                      </a:prstGeom>
                      <a:noFill/>
                      <a:ln w="9525">
                        <a:noFill/>
                        <a:miter lim="800000"/>
                        <a:headEnd/>
                        <a:tailEnd/>
                      </a:ln>
                    </wps:spPr>
                    <wps:txbx>
                      <w:txbxContent>
                        <w:p w14:paraId="46C9C91E" w14:textId="77777777" w:rsidR="00544896" w:rsidRPr="00E16FC8" w:rsidRDefault="00544896" w:rsidP="00544896">
                          <w:pPr>
                            <w:pStyle w:val="Footer"/>
                            <w:rPr>
                              <w:rFonts w:ascii="Calibri" w:hAnsi="Calibri" w:cs="Calibri"/>
                              <w:sz w:val="18"/>
                              <w:szCs w:val="18"/>
                              <w:lang w:val="mi-NZ"/>
                            </w:rPr>
                          </w:pPr>
                          <w:r>
                            <w:rPr>
                              <w:rFonts w:ascii="Calibri" w:hAnsi="Calibri" w:cs="Calibri"/>
                              <w:b/>
                              <w:bCs/>
                              <w:sz w:val="18"/>
                              <w:szCs w:val="18"/>
                              <w:lang w:val="mi-NZ"/>
                            </w:rPr>
                            <w:t xml:space="preserve">FV – </w:t>
                          </w:r>
                          <w:proofErr w:type="spellStart"/>
                          <w:r>
                            <w:rPr>
                              <w:rFonts w:ascii="Calibri" w:hAnsi="Calibri" w:cs="Calibri"/>
                              <w:sz w:val="18"/>
                              <w:szCs w:val="18"/>
                              <w:lang w:val="mi-NZ"/>
                            </w:rPr>
                            <w:t>Family</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violence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sector</w:t>
                          </w:r>
                          <w:proofErr w:type="spellEnd"/>
                        </w:p>
                        <w:p w14:paraId="46357125" w14:textId="77777777" w:rsidR="00544896" w:rsidRDefault="00544896" w:rsidP="00544896">
                          <w:pPr>
                            <w:pStyle w:val="Footer"/>
                            <w:rPr>
                              <w:rFonts w:ascii="Calibri" w:hAnsi="Calibri" w:cs="Calibri"/>
                              <w:sz w:val="18"/>
                              <w:szCs w:val="18"/>
                              <w:lang w:val="mi-NZ"/>
                            </w:rPr>
                          </w:pPr>
                          <w:r>
                            <w:rPr>
                              <w:rFonts w:ascii="Calibri" w:hAnsi="Calibri" w:cs="Calibri"/>
                              <w:b/>
                              <w:bCs/>
                              <w:sz w:val="18"/>
                              <w:szCs w:val="18"/>
                              <w:lang w:val="mi-NZ"/>
                            </w:rPr>
                            <w:t xml:space="preserve">SV – </w:t>
                          </w:r>
                          <w:proofErr w:type="spellStart"/>
                          <w:r>
                            <w:rPr>
                              <w:rFonts w:ascii="Calibri" w:hAnsi="Calibri" w:cs="Calibri"/>
                              <w:sz w:val="18"/>
                              <w:szCs w:val="18"/>
                              <w:lang w:val="mi-NZ"/>
                            </w:rPr>
                            <w:t>Sexual</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violence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sector</w:t>
                          </w:r>
                          <w:proofErr w:type="spellEnd"/>
                        </w:p>
                        <w:p w14:paraId="0B426BD7" w14:textId="77777777" w:rsidR="00544896" w:rsidRDefault="00544896" w:rsidP="00544896">
                          <w:pPr>
                            <w:pStyle w:val="Footer"/>
                            <w:rPr>
                              <w:rFonts w:ascii="Calibri" w:hAnsi="Calibri" w:cs="Calibri"/>
                              <w:sz w:val="18"/>
                              <w:szCs w:val="18"/>
                              <w:lang w:val="mi-NZ"/>
                            </w:rPr>
                          </w:pPr>
                          <w:r>
                            <w:rPr>
                              <w:rFonts w:ascii="Calibri" w:hAnsi="Calibri" w:cs="Calibri"/>
                              <w:b/>
                              <w:bCs/>
                              <w:sz w:val="18"/>
                              <w:szCs w:val="18"/>
                              <w:lang w:val="mi-NZ"/>
                            </w:rPr>
                            <w:t xml:space="preserve">R – </w:t>
                          </w:r>
                          <w:proofErr w:type="spellStart"/>
                          <w:r w:rsidRPr="00E16FC8">
                            <w:rPr>
                              <w:rFonts w:ascii="Calibri" w:hAnsi="Calibri" w:cs="Calibri"/>
                              <w:sz w:val="18"/>
                              <w:szCs w:val="18"/>
                              <w:lang w:val="mi-NZ"/>
                            </w:rPr>
                            <w:t>Rainbow</w:t>
                          </w:r>
                          <w:proofErr w:type="spellEnd"/>
                          <w:r>
                            <w:rPr>
                              <w:rFonts w:ascii="Calibri" w:hAnsi="Calibri" w:cs="Calibri"/>
                              <w:sz w:val="18"/>
                              <w:szCs w:val="18"/>
                              <w:lang w:val="mi-NZ"/>
                            </w:rPr>
                            <w:t>/LGBTQIA+</w:t>
                          </w:r>
                          <w:r w:rsidRPr="00E16FC8">
                            <w:rPr>
                              <w:rFonts w:ascii="Calibri" w:hAnsi="Calibri" w:cs="Calibri"/>
                              <w:sz w:val="18"/>
                              <w:szCs w:val="18"/>
                              <w:lang w:val="mi-NZ"/>
                            </w:rPr>
                            <w:t xml:space="preserve"> </w:t>
                          </w:r>
                          <w:proofErr w:type="spellStart"/>
                          <w:r w:rsidRPr="00E16FC8">
                            <w:rPr>
                              <w:rFonts w:ascii="Calibri" w:hAnsi="Calibri" w:cs="Calibri"/>
                              <w:sz w:val="18"/>
                              <w:szCs w:val="18"/>
                              <w:lang w:val="mi-NZ"/>
                            </w:rPr>
                            <w:t>communities</w:t>
                          </w:r>
                          <w:proofErr w:type="spellEnd"/>
                        </w:p>
                        <w:p w14:paraId="0E2FD0F4" w14:textId="77777777" w:rsidR="00544896" w:rsidRPr="007F3632" w:rsidRDefault="00544896" w:rsidP="00544896">
                          <w:pPr>
                            <w:pStyle w:val="Footer"/>
                            <w:rPr>
                              <w:rFonts w:ascii="Calibri" w:hAnsi="Calibri" w:cs="Calibri"/>
                              <w:sz w:val="18"/>
                              <w:szCs w:val="18"/>
                              <w:lang w:val="mi-NZ"/>
                            </w:rPr>
                          </w:pPr>
                          <w:r w:rsidRPr="004B3DFF">
                            <w:rPr>
                              <w:rFonts w:ascii="Calibri" w:hAnsi="Calibri" w:cs="Calibri"/>
                              <w:b/>
                              <w:bCs/>
                              <w:sz w:val="18"/>
                              <w:szCs w:val="18"/>
                              <w:lang w:val="mi-NZ"/>
                            </w:rPr>
                            <w:t>H</w:t>
                          </w:r>
                          <w:r>
                            <w:rPr>
                              <w:rFonts w:ascii="Calibri" w:hAnsi="Calibri" w:cs="Calibri"/>
                              <w:sz w:val="18"/>
                              <w:szCs w:val="18"/>
                              <w:lang w:val="mi-NZ"/>
                            </w:rPr>
                            <w:t xml:space="preserve"> – Hui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1BC376" id="_x0000_s1029" type="#_x0000_t202" style="position:absolute;margin-left:339pt;margin-top:.75pt;width:156pt;height:110.6pt;z-index:2516756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" filled="f" stroked="f">
              <v:textbox style="mso-fit-shape-to-text:t">
                <w:txbxContent>
                  <w:p w14:paraId="46C9C91E" w14:textId="77777777" w:rsidR="00544896" w:rsidRPr="00E16FC8" w:rsidRDefault="00544896" w:rsidP="00544896">
                    <w:pPr>
                      <w:pStyle w:val="Footer"/>
                      <w:rPr>
                        <w:rFonts w:ascii="Calibri" w:hAnsi="Calibri" w:cs="Calibri"/>
                        <w:sz w:val="18"/>
                        <w:szCs w:val="18"/>
                        <w:lang w:val="mi-NZ"/>
                      </w:rPr>
                    </w:pPr>
                    <w:r>
                      <w:rPr>
                        <w:rFonts w:ascii="Calibri" w:hAnsi="Calibri" w:cs="Calibri"/>
                        <w:b/>
                        <w:bCs/>
                        <w:sz w:val="18"/>
                        <w:szCs w:val="18"/>
                        <w:lang w:val="mi-NZ"/>
                      </w:rPr>
                      <w:t xml:space="preserve">FV – </w:t>
                    </w:r>
                    <w:proofErr w:type="spellStart"/>
                    <w:r>
                      <w:rPr>
                        <w:rFonts w:ascii="Calibri" w:hAnsi="Calibri" w:cs="Calibri"/>
                        <w:sz w:val="18"/>
                        <w:szCs w:val="18"/>
                        <w:lang w:val="mi-NZ"/>
                      </w:rPr>
                      <w:t>Family</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violence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sector</w:t>
                    </w:r>
                    <w:proofErr w:type="spellEnd"/>
                  </w:p>
                  <w:p w14:paraId="46357125" w14:textId="77777777" w:rsidR="00544896" w:rsidRDefault="00544896" w:rsidP="00544896">
                    <w:pPr>
                      <w:pStyle w:val="Footer"/>
                      <w:rPr>
                        <w:rFonts w:ascii="Calibri" w:hAnsi="Calibri" w:cs="Calibri"/>
                        <w:sz w:val="18"/>
                        <w:szCs w:val="18"/>
                        <w:lang w:val="mi-NZ"/>
                      </w:rPr>
                    </w:pPr>
                    <w:r>
                      <w:rPr>
                        <w:rFonts w:ascii="Calibri" w:hAnsi="Calibri" w:cs="Calibri"/>
                        <w:b/>
                        <w:bCs/>
                        <w:sz w:val="18"/>
                        <w:szCs w:val="18"/>
                        <w:lang w:val="mi-NZ"/>
                      </w:rPr>
                      <w:t xml:space="preserve">SV – </w:t>
                    </w:r>
                    <w:proofErr w:type="spellStart"/>
                    <w:r>
                      <w:rPr>
                        <w:rFonts w:ascii="Calibri" w:hAnsi="Calibri" w:cs="Calibri"/>
                        <w:sz w:val="18"/>
                        <w:szCs w:val="18"/>
                        <w:lang w:val="mi-NZ"/>
                      </w:rPr>
                      <w:t>Sexual</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violence</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sector</w:t>
                    </w:r>
                    <w:proofErr w:type="spellEnd"/>
                  </w:p>
                  <w:p w14:paraId="0B426BD7" w14:textId="77777777" w:rsidR="00544896" w:rsidRDefault="00544896" w:rsidP="00544896">
                    <w:pPr>
                      <w:pStyle w:val="Footer"/>
                      <w:rPr>
                        <w:rFonts w:ascii="Calibri" w:hAnsi="Calibri" w:cs="Calibri"/>
                        <w:sz w:val="18"/>
                        <w:szCs w:val="18"/>
                        <w:lang w:val="mi-NZ"/>
                      </w:rPr>
                    </w:pPr>
                    <w:r>
                      <w:rPr>
                        <w:rFonts w:ascii="Calibri" w:hAnsi="Calibri" w:cs="Calibri"/>
                        <w:b/>
                        <w:bCs/>
                        <w:sz w:val="18"/>
                        <w:szCs w:val="18"/>
                        <w:lang w:val="mi-NZ"/>
                      </w:rPr>
                      <w:t xml:space="preserve">R – </w:t>
                    </w:r>
                    <w:proofErr w:type="spellStart"/>
                    <w:r w:rsidRPr="00E16FC8">
                      <w:rPr>
                        <w:rFonts w:ascii="Calibri" w:hAnsi="Calibri" w:cs="Calibri"/>
                        <w:sz w:val="18"/>
                        <w:szCs w:val="18"/>
                        <w:lang w:val="mi-NZ"/>
                      </w:rPr>
                      <w:t>Rainbow</w:t>
                    </w:r>
                    <w:proofErr w:type="spellEnd"/>
                    <w:r>
                      <w:rPr>
                        <w:rFonts w:ascii="Calibri" w:hAnsi="Calibri" w:cs="Calibri"/>
                        <w:sz w:val="18"/>
                        <w:szCs w:val="18"/>
                        <w:lang w:val="mi-NZ"/>
                      </w:rPr>
                      <w:t>/LGBTQIA+</w:t>
                    </w:r>
                    <w:r w:rsidRPr="00E16FC8">
                      <w:rPr>
                        <w:rFonts w:ascii="Calibri" w:hAnsi="Calibri" w:cs="Calibri"/>
                        <w:sz w:val="18"/>
                        <w:szCs w:val="18"/>
                        <w:lang w:val="mi-NZ"/>
                      </w:rPr>
                      <w:t xml:space="preserve"> </w:t>
                    </w:r>
                    <w:proofErr w:type="spellStart"/>
                    <w:r w:rsidRPr="00E16FC8">
                      <w:rPr>
                        <w:rFonts w:ascii="Calibri" w:hAnsi="Calibri" w:cs="Calibri"/>
                        <w:sz w:val="18"/>
                        <w:szCs w:val="18"/>
                        <w:lang w:val="mi-NZ"/>
                      </w:rPr>
                      <w:t>communities</w:t>
                    </w:r>
                    <w:proofErr w:type="spellEnd"/>
                  </w:p>
                  <w:p w14:paraId="0E2FD0F4" w14:textId="77777777" w:rsidR="00544896" w:rsidRPr="007F3632" w:rsidRDefault="00544896" w:rsidP="00544896">
                    <w:pPr>
                      <w:pStyle w:val="Footer"/>
                      <w:rPr>
                        <w:rFonts w:ascii="Calibri" w:hAnsi="Calibri" w:cs="Calibri"/>
                        <w:sz w:val="18"/>
                        <w:szCs w:val="18"/>
                        <w:lang w:val="mi-NZ"/>
                      </w:rPr>
                    </w:pPr>
                    <w:r w:rsidRPr="004B3DFF">
                      <w:rPr>
                        <w:rFonts w:ascii="Calibri" w:hAnsi="Calibri" w:cs="Calibri"/>
                        <w:b/>
                        <w:bCs/>
                        <w:sz w:val="18"/>
                        <w:szCs w:val="18"/>
                        <w:lang w:val="mi-NZ"/>
                      </w:rPr>
                      <w:t>H</w:t>
                    </w:r>
                    <w:r>
                      <w:rPr>
                        <w:rFonts w:ascii="Calibri" w:hAnsi="Calibri" w:cs="Calibri"/>
                        <w:sz w:val="18"/>
                        <w:szCs w:val="18"/>
                        <w:lang w:val="mi-NZ"/>
                      </w:rPr>
                      <w:t xml:space="preserve"> – Hui</w:t>
                    </w:r>
                  </w:p>
                </w:txbxContent>
              </v:textbox>
              <w10:wrap type="square" anchorx="margin"/>
            </v:shape>
          </w:pict>
        </mc:Fallback>
      </mc:AlternateContent>
    </w:r>
    <w:r w:rsidRPr="004B3DFF">
      <w:rPr>
        <w:rFonts w:ascii="Calibri" w:hAnsi="Calibri" w:cs="Calibri"/>
        <w:b/>
        <w:bCs/>
        <w:noProof/>
        <w:sz w:val="21"/>
        <w:szCs w:val="21"/>
        <w:lang w:val="mi-NZ"/>
      </w:rPr>
      <mc:AlternateContent>
        <mc:Choice Requires="wps">
          <w:drawing>
            <wp:anchor distT="45720" distB="45720" distL="114300" distR="114300" simplePos="0" relativeHeight="251674624" behindDoc="0" locked="0" layoutInCell="1" allowOverlap="1" wp14:anchorId="6406FF58" wp14:editId="7B7EBF29">
              <wp:simplePos x="0" y="0"/>
              <wp:positionH relativeFrom="margin">
                <wp:posOffset>2543175</wp:posOffset>
              </wp:positionH>
              <wp:positionV relativeFrom="paragraph">
                <wp:posOffset>10160</wp:posOffset>
              </wp:positionV>
              <wp:extent cx="1647825" cy="140462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4620"/>
                      </a:xfrm>
                      <a:prstGeom prst="rect">
                        <a:avLst/>
                      </a:prstGeom>
                      <a:noFill/>
                      <a:ln w="9525">
                        <a:noFill/>
                        <a:miter lim="800000"/>
                        <a:headEnd/>
                        <a:tailEnd/>
                      </a:ln>
                    </wps:spPr>
                    <wps:txbx>
                      <w:txbxContent>
                        <w:p w14:paraId="5B6FDCCF" w14:textId="77777777" w:rsidR="00544896" w:rsidRPr="00481CFB" w:rsidRDefault="00544896" w:rsidP="00544896">
                          <w:pPr>
                            <w:pStyle w:val="Footer"/>
                            <w:rPr>
                              <w:rFonts w:ascii="Calibri" w:hAnsi="Calibri" w:cs="Calibri"/>
                              <w:sz w:val="18"/>
                              <w:szCs w:val="18"/>
                              <w:lang w:val="mi-NZ"/>
                            </w:rPr>
                          </w:pPr>
                          <w:r>
                            <w:rPr>
                              <w:rFonts w:ascii="Calibri" w:hAnsi="Calibri" w:cs="Calibri"/>
                              <w:b/>
                              <w:bCs/>
                              <w:sz w:val="18"/>
                              <w:szCs w:val="18"/>
                              <w:lang w:val="mi-NZ"/>
                            </w:rPr>
                            <w:t xml:space="preserve">P – </w:t>
                          </w:r>
                          <w:proofErr w:type="spellStart"/>
                          <w:r>
                            <w:rPr>
                              <w:rFonts w:ascii="Calibri" w:hAnsi="Calibri" w:cs="Calibri"/>
                              <w:sz w:val="18"/>
                              <w:szCs w:val="18"/>
                              <w:lang w:val="mi-NZ"/>
                            </w:rPr>
                            <w:t>Pacific</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peoples</w:t>
                          </w:r>
                          <w:proofErr w:type="spellEnd"/>
                        </w:p>
                        <w:p w14:paraId="6D76C591" w14:textId="77777777" w:rsidR="00544896" w:rsidRPr="00E16FC8" w:rsidRDefault="00544896" w:rsidP="00544896">
                          <w:pPr>
                            <w:pStyle w:val="Footer"/>
                            <w:rPr>
                              <w:rFonts w:ascii="Calibri" w:hAnsi="Calibri" w:cs="Calibri"/>
                              <w:sz w:val="18"/>
                              <w:szCs w:val="18"/>
                              <w:lang w:val="mi-NZ"/>
                            </w:rPr>
                          </w:pPr>
                          <w:r>
                            <w:rPr>
                              <w:rFonts w:ascii="Calibri" w:hAnsi="Calibri" w:cs="Calibri"/>
                              <w:b/>
                              <w:bCs/>
                              <w:sz w:val="18"/>
                              <w:szCs w:val="18"/>
                              <w:lang w:val="mi-NZ"/>
                            </w:rPr>
                            <w:t xml:space="preserve">D – </w:t>
                          </w:r>
                          <w:proofErr w:type="spellStart"/>
                          <w:r>
                            <w:rPr>
                              <w:rFonts w:ascii="Calibri" w:hAnsi="Calibri" w:cs="Calibri"/>
                              <w:sz w:val="18"/>
                              <w:szCs w:val="18"/>
                              <w:lang w:val="mi-NZ"/>
                            </w:rPr>
                            <w:t>Disabled</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peoples</w:t>
                          </w:r>
                          <w:proofErr w:type="spellEnd"/>
                        </w:p>
                        <w:p w14:paraId="008639C0" w14:textId="77777777" w:rsidR="00544896" w:rsidRDefault="00544896" w:rsidP="00544896">
                          <w:pPr>
                            <w:pStyle w:val="Footer"/>
                            <w:rPr>
                              <w:rFonts w:ascii="Calibri" w:hAnsi="Calibri" w:cs="Calibri"/>
                              <w:sz w:val="18"/>
                              <w:szCs w:val="18"/>
                              <w:lang w:val="mi-NZ"/>
                            </w:rPr>
                          </w:pPr>
                          <w:r>
                            <w:rPr>
                              <w:rFonts w:ascii="Calibri" w:hAnsi="Calibri" w:cs="Calibri"/>
                              <w:b/>
                              <w:bCs/>
                              <w:sz w:val="18"/>
                              <w:szCs w:val="18"/>
                              <w:lang w:val="mi-NZ"/>
                            </w:rPr>
                            <w:t xml:space="preserve">O – </w:t>
                          </w:r>
                          <w:proofErr w:type="spellStart"/>
                          <w:r w:rsidRPr="00E16FC8">
                            <w:rPr>
                              <w:rFonts w:ascii="Calibri" w:hAnsi="Calibri" w:cs="Calibri"/>
                              <w:sz w:val="18"/>
                              <w:szCs w:val="18"/>
                              <w:lang w:val="mi-NZ"/>
                            </w:rPr>
                            <w:t>Older</w:t>
                          </w:r>
                          <w:proofErr w:type="spellEnd"/>
                          <w:r w:rsidRPr="00E16FC8">
                            <w:rPr>
                              <w:rFonts w:ascii="Calibri" w:hAnsi="Calibri" w:cs="Calibri"/>
                              <w:sz w:val="18"/>
                              <w:szCs w:val="18"/>
                              <w:lang w:val="mi-NZ"/>
                            </w:rPr>
                            <w:t xml:space="preserve"> </w:t>
                          </w:r>
                          <w:proofErr w:type="spellStart"/>
                          <w:r w:rsidRPr="00E16FC8">
                            <w:rPr>
                              <w:rFonts w:ascii="Calibri" w:hAnsi="Calibri" w:cs="Calibri"/>
                              <w:sz w:val="18"/>
                              <w:szCs w:val="18"/>
                              <w:lang w:val="mi-NZ"/>
                            </w:rPr>
                            <w:t>people</w:t>
                          </w:r>
                          <w:proofErr w:type="spellEnd"/>
                        </w:p>
                        <w:p w14:paraId="386227C8" w14:textId="77777777" w:rsidR="00544896" w:rsidRPr="007F3632" w:rsidRDefault="00544896" w:rsidP="00544896">
                          <w:pPr>
                            <w:pStyle w:val="Footer"/>
                            <w:rPr>
                              <w:rFonts w:ascii="Calibri" w:hAnsi="Calibri" w:cs="Calibri"/>
                              <w:sz w:val="18"/>
                              <w:szCs w:val="18"/>
                              <w:lang w:val="mi-NZ"/>
                            </w:rPr>
                          </w:pPr>
                          <w:r>
                            <w:rPr>
                              <w:rFonts w:ascii="Calibri" w:hAnsi="Calibri" w:cs="Calibri"/>
                              <w:b/>
                              <w:bCs/>
                              <w:sz w:val="18"/>
                              <w:szCs w:val="18"/>
                              <w:lang w:val="mi-NZ"/>
                            </w:rPr>
                            <w:t xml:space="preserve">Y – </w:t>
                          </w:r>
                          <w:proofErr w:type="spellStart"/>
                          <w:r w:rsidRPr="004B3DFF">
                            <w:rPr>
                              <w:rFonts w:ascii="Calibri" w:hAnsi="Calibri" w:cs="Calibri"/>
                              <w:sz w:val="18"/>
                              <w:szCs w:val="18"/>
                              <w:lang w:val="mi-NZ"/>
                            </w:rPr>
                            <w:t>Young</w:t>
                          </w:r>
                          <w:proofErr w:type="spellEnd"/>
                          <w:r w:rsidRPr="004B3DFF">
                            <w:rPr>
                              <w:rFonts w:ascii="Calibri" w:hAnsi="Calibri" w:cs="Calibri"/>
                              <w:sz w:val="18"/>
                              <w:szCs w:val="18"/>
                              <w:lang w:val="mi-NZ"/>
                            </w:rPr>
                            <w:t xml:space="preserve"> </w:t>
                          </w:r>
                          <w:proofErr w:type="spellStart"/>
                          <w:r w:rsidRPr="004B3DFF">
                            <w:rPr>
                              <w:rFonts w:ascii="Calibri" w:hAnsi="Calibri" w:cs="Calibri"/>
                              <w:sz w:val="18"/>
                              <w:szCs w:val="18"/>
                              <w:lang w:val="mi-NZ"/>
                            </w:rPr>
                            <w:t>people</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06FF58" id="_x0000_s1030" type="#_x0000_t202" style="position:absolute;margin-left:200.25pt;margin-top:.8pt;width:129.75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" filled="f" stroked="f">
              <v:textbox style="mso-fit-shape-to-text:t">
                <w:txbxContent>
                  <w:p w14:paraId="5B6FDCCF" w14:textId="77777777" w:rsidR="00544896" w:rsidRPr="00481CFB" w:rsidRDefault="00544896" w:rsidP="00544896">
                    <w:pPr>
                      <w:pStyle w:val="Footer"/>
                      <w:rPr>
                        <w:rFonts w:ascii="Calibri" w:hAnsi="Calibri" w:cs="Calibri"/>
                        <w:sz w:val="18"/>
                        <w:szCs w:val="18"/>
                        <w:lang w:val="mi-NZ"/>
                      </w:rPr>
                    </w:pPr>
                    <w:r>
                      <w:rPr>
                        <w:rFonts w:ascii="Calibri" w:hAnsi="Calibri" w:cs="Calibri"/>
                        <w:b/>
                        <w:bCs/>
                        <w:sz w:val="18"/>
                        <w:szCs w:val="18"/>
                        <w:lang w:val="mi-NZ"/>
                      </w:rPr>
                      <w:t xml:space="preserve">P – </w:t>
                    </w:r>
                    <w:proofErr w:type="spellStart"/>
                    <w:r>
                      <w:rPr>
                        <w:rFonts w:ascii="Calibri" w:hAnsi="Calibri" w:cs="Calibri"/>
                        <w:sz w:val="18"/>
                        <w:szCs w:val="18"/>
                        <w:lang w:val="mi-NZ"/>
                      </w:rPr>
                      <w:t>Pacific</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peoples</w:t>
                    </w:r>
                    <w:proofErr w:type="spellEnd"/>
                  </w:p>
                  <w:p w14:paraId="6D76C591" w14:textId="77777777" w:rsidR="00544896" w:rsidRPr="00E16FC8" w:rsidRDefault="00544896" w:rsidP="00544896">
                    <w:pPr>
                      <w:pStyle w:val="Footer"/>
                      <w:rPr>
                        <w:rFonts w:ascii="Calibri" w:hAnsi="Calibri" w:cs="Calibri"/>
                        <w:sz w:val="18"/>
                        <w:szCs w:val="18"/>
                        <w:lang w:val="mi-NZ"/>
                      </w:rPr>
                    </w:pPr>
                    <w:r>
                      <w:rPr>
                        <w:rFonts w:ascii="Calibri" w:hAnsi="Calibri" w:cs="Calibri"/>
                        <w:b/>
                        <w:bCs/>
                        <w:sz w:val="18"/>
                        <w:szCs w:val="18"/>
                        <w:lang w:val="mi-NZ"/>
                      </w:rPr>
                      <w:t xml:space="preserve">D – </w:t>
                    </w:r>
                    <w:proofErr w:type="spellStart"/>
                    <w:r>
                      <w:rPr>
                        <w:rFonts w:ascii="Calibri" w:hAnsi="Calibri" w:cs="Calibri"/>
                        <w:sz w:val="18"/>
                        <w:szCs w:val="18"/>
                        <w:lang w:val="mi-NZ"/>
                      </w:rPr>
                      <w:t>Disabled</w:t>
                    </w:r>
                    <w:proofErr w:type="spellEnd"/>
                    <w:r>
                      <w:rPr>
                        <w:rFonts w:ascii="Calibri" w:hAnsi="Calibri" w:cs="Calibri"/>
                        <w:sz w:val="18"/>
                        <w:szCs w:val="18"/>
                        <w:lang w:val="mi-NZ"/>
                      </w:rPr>
                      <w:t xml:space="preserve"> </w:t>
                    </w:r>
                    <w:proofErr w:type="spellStart"/>
                    <w:r>
                      <w:rPr>
                        <w:rFonts w:ascii="Calibri" w:hAnsi="Calibri" w:cs="Calibri"/>
                        <w:sz w:val="18"/>
                        <w:szCs w:val="18"/>
                        <w:lang w:val="mi-NZ"/>
                      </w:rPr>
                      <w:t>peoples</w:t>
                    </w:r>
                    <w:proofErr w:type="spellEnd"/>
                  </w:p>
                  <w:p w14:paraId="008639C0" w14:textId="77777777" w:rsidR="00544896" w:rsidRDefault="00544896" w:rsidP="00544896">
                    <w:pPr>
                      <w:pStyle w:val="Footer"/>
                      <w:rPr>
                        <w:rFonts w:ascii="Calibri" w:hAnsi="Calibri" w:cs="Calibri"/>
                        <w:sz w:val="18"/>
                        <w:szCs w:val="18"/>
                        <w:lang w:val="mi-NZ"/>
                      </w:rPr>
                    </w:pPr>
                    <w:r>
                      <w:rPr>
                        <w:rFonts w:ascii="Calibri" w:hAnsi="Calibri" w:cs="Calibri"/>
                        <w:b/>
                        <w:bCs/>
                        <w:sz w:val="18"/>
                        <w:szCs w:val="18"/>
                        <w:lang w:val="mi-NZ"/>
                      </w:rPr>
                      <w:t xml:space="preserve">O – </w:t>
                    </w:r>
                    <w:proofErr w:type="spellStart"/>
                    <w:r w:rsidRPr="00E16FC8">
                      <w:rPr>
                        <w:rFonts w:ascii="Calibri" w:hAnsi="Calibri" w:cs="Calibri"/>
                        <w:sz w:val="18"/>
                        <w:szCs w:val="18"/>
                        <w:lang w:val="mi-NZ"/>
                      </w:rPr>
                      <w:t>Older</w:t>
                    </w:r>
                    <w:proofErr w:type="spellEnd"/>
                    <w:r w:rsidRPr="00E16FC8">
                      <w:rPr>
                        <w:rFonts w:ascii="Calibri" w:hAnsi="Calibri" w:cs="Calibri"/>
                        <w:sz w:val="18"/>
                        <w:szCs w:val="18"/>
                        <w:lang w:val="mi-NZ"/>
                      </w:rPr>
                      <w:t xml:space="preserve"> </w:t>
                    </w:r>
                    <w:proofErr w:type="spellStart"/>
                    <w:r w:rsidRPr="00E16FC8">
                      <w:rPr>
                        <w:rFonts w:ascii="Calibri" w:hAnsi="Calibri" w:cs="Calibri"/>
                        <w:sz w:val="18"/>
                        <w:szCs w:val="18"/>
                        <w:lang w:val="mi-NZ"/>
                      </w:rPr>
                      <w:t>people</w:t>
                    </w:r>
                    <w:proofErr w:type="spellEnd"/>
                  </w:p>
                  <w:p w14:paraId="386227C8" w14:textId="77777777" w:rsidR="00544896" w:rsidRPr="007F3632" w:rsidRDefault="00544896" w:rsidP="00544896">
                    <w:pPr>
                      <w:pStyle w:val="Footer"/>
                      <w:rPr>
                        <w:rFonts w:ascii="Calibri" w:hAnsi="Calibri" w:cs="Calibri"/>
                        <w:sz w:val="18"/>
                        <w:szCs w:val="18"/>
                        <w:lang w:val="mi-NZ"/>
                      </w:rPr>
                    </w:pPr>
                    <w:r>
                      <w:rPr>
                        <w:rFonts w:ascii="Calibri" w:hAnsi="Calibri" w:cs="Calibri"/>
                        <w:b/>
                        <w:bCs/>
                        <w:sz w:val="18"/>
                        <w:szCs w:val="18"/>
                        <w:lang w:val="mi-NZ"/>
                      </w:rPr>
                      <w:t xml:space="preserve">Y – </w:t>
                    </w:r>
                    <w:proofErr w:type="spellStart"/>
                    <w:r w:rsidRPr="004B3DFF">
                      <w:rPr>
                        <w:rFonts w:ascii="Calibri" w:hAnsi="Calibri" w:cs="Calibri"/>
                        <w:sz w:val="18"/>
                        <w:szCs w:val="18"/>
                        <w:lang w:val="mi-NZ"/>
                      </w:rPr>
                      <w:t>Young</w:t>
                    </w:r>
                    <w:proofErr w:type="spellEnd"/>
                    <w:r w:rsidRPr="004B3DFF">
                      <w:rPr>
                        <w:rFonts w:ascii="Calibri" w:hAnsi="Calibri" w:cs="Calibri"/>
                        <w:sz w:val="18"/>
                        <w:szCs w:val="18"/>
                        <w:lang w:val="mi-NZ"/>
                      </w:rPr>
                      <w:t xml:space="preserve"> </w:t>
                    </w:r>
                    <w:proofErr w:type="spellStart"/>
                    <w:r w:rsidRPr="004B3DFF">
                      <w:rPr>
                        <w:rFonts w:ascii="Calibri" w:hAnsi="Calibri" w:cs="Calibri"/>
                        <w:sz w:val="18"/>
                        <w:szCs w:val="18"/>
                        <w:lang w:val="mi-NZ"/>
                      </w:rPr>
                      <w:t>people</w:t>
                    </w:r>
                    <w:proofErr w:type="spellEnd"/>
                  </w:p>
                </w:txbxContent>
              </v:textbox>
              <w10:wrap type="square" anchorx="margin"/>
            </v:shape>
          </w:pict>
        </mc:Fallback>
      </mc:AlternateContent>
    </w:r>
  </w:p>
  <w:p w14:paraId="139658AD" w14:textId="0522A6D8" w:rsidR="000C01CB" w:rsidRPr="00544896" w:rsidRDefault="000C01CB" w:rsidP="00544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2C3BB" w14:textId="77777777" w:rsidR="000C01CB" w:rsidRDefault="000C01CB" w:rsidP="00E16FC8">
      <w:r>
        <w:separator/>
      </w:r>
    </w:p>
  </w:footnote>
  <w:footnote w:type="continuationSeparator" w:id="0">
    <w:p w14:paraId="1871BA2B" w14:textId="77777777" w:rsidR="000C01CB" w:rsidRDefault="000C01CB" w:rsidP="00E16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37392" w14:textId="4F1E2003" w:rsidR="000C01CB" w:rsidRPr="008A71DF" w:rsidRDefault="000C01CB" w:rsidP="00B66623">
    <w:pPr>
      <w:spacing w:before="120" w:line="480" w:lineRule="exact"/>
      <w:rPr>
        <w:rFonts w:ascii="Calibri" w:hAnsi="Calibri" w:cs="Calibri"/>
        <w:b/>
        <w:bCs/>
        <w:color w:val="463190"/>
        <w:sz w:val="48"/>
        <w:szCs w:val="48"/>
      </w:rPr>
    </w:pPr>
    <w:r w:rsidRPr="008A71DF">
      <w:rPr>
        <w:rFonts w:ascii="Calibri" w:hAnsi="Calibri" w:cs="Calibri"/>
        <w:b/>
        <w:bCs/>
        <w:noProof/>
        <w:color w:val="463190"/>
        <w:sz w:val="48"/>
        <w:szCs w:val="48"/>
      </w:rPr>
      <w:drawing>
        <wp:anchor distT="0" distB="0" distL="114300" distR="114300" simplePos="0" relativeHeight="251671552" behindDoc="1" locked="0" layoutInCell="1" allowOverlap="1" wp14:anchorId="058C09FE" wp14:editId="7A7C7252">
          <wp:simplePos x="0" y="0"/>
          <wp:positionH relativeFrom="column">
            <wp:posOffset>8039100</wp:posOffset>
          </wp:positionH>
          <wp:positionV relativeFrom="paragraph">
            <wp:posOffset>176530</wp:posOffset>
          </wp:positionV>
          <wp:extent cx="1942494" cy="394385"/>
          <wp:effectExtent l="0" t="0" r="63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vbu_logo_update@10x.png"/>
                  <pic:cNvPicPr/>
                </pic:nvPicPr>
                <pic:blipFill>
                  <a:blip r:embed="rId1">
                    <a:extLst>
                      <a:ext uri="{28A0092B-C50C-407E-A947-70E740481C1C}">
                        <a14:useLocalDpi xmlns:a14="http://schemas.microsoft.com/office/drawing/2010/main" val="0"/>
                      </a:ext>
                    </a:extLst>
                  </a:blip>
                  <a:stretch>
                    <a:fillRect/>
                  </a:stretch>
                </pic:blipFill>
                <pic:spPr>
                  <a:xfrm>
                    <a:off x="0" y="0"/>
                    <a:ext cx="1942494" cy="39438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1" locked="0" layoutInCell="1" allowOverlap="1" wp14:anchorId="5C687195" wp14:editId="64D4E2D8">
              <wp:simplePos x="0" y="0"/>
              <wp:positionH relativeFrom="column">
                <wp:posOffset>-104775</wp:posOffset>
              </wp:positionH>
              <wp:positionV relativeFrom="paragraph">
                <wp:posOffset>395605</wp:posOffset>
              </wp:positionV>
              <wp:extent cx="6334125" cy="333375"/>
              <wp:effectExtent l="0" t="0" r="0" b="0"/>
              <wp:wrapNone/>
              <wp:docPr id="1" name="Text Box 1"/>
              <wp:cNvGraphicFramePr/>
              <a:graphic xmlns:a="http://schemas.openxmlformats.org/drawingml/2006/main">
                <a:graphicData uri="http://schemas.microsoft.com/office/word/2010/wordprocessingShape">
                  <wps:wsp>
                    <wps:cNvSpPr txBox="1"/>
                    <wps:spPr>
                      <a:xfrm>
                        <a:off x="0" y="0"/>
                        <a:ext cx="6334125" cy="333375"/>
                      </a:xfrm>
                      <a:prstGeom prst="rect">
                        <a:avLst/>
                      </a:prstGeom>
                      <a:noFill/>
                      <a:ln w="6350">
                        <a:noFill/>
                      </a:ln>
                    </wps:spPr>
                    <wps:txbx>
                      <w:txbxContent>
                        <w:p w14:paraId="2AD49574" w14:textId="6780B809" w:rsidR="000C01CB" w:rsidRPr="008A71DF" w:rsidRDefault="000C01CB" w:rsidP="0045399F">
                          <w:pPr>
                            <w:pStyle w:val="Header"/>
                            <w:rPr>
                              <w:rFonts w:ascii="Calibri" w:hAnsi="Calibri" w:cs="Calibri"/>
                              <w:sz w:val="18"/>
                              <w:szCs w:val="18"/>
                            </w:rPr>
                          </w:pPr>
                          <w:r w:rsidRPr="00EA6AEB">
                            <w:rPr>
                              <w:rFonts w:ascii="Calibri" w:hAnsi="Calibri" w:cs="Calibri"/>
                            </w:rPr>
                            <w:t>National Strategy and Action Plans to eliminate family violence and sexual violence</w:t>
                          </w:r>
                        </w:p>
                        <w:p w14:paraId="4EB9438D" w14:textId="77777777" w:rsidR="000C01CB" w:rsidRPr="008A71DF" w:rsidRDefault="000C01CB" w:rsidP="000C01CB">
                          <w:pPr>
                            <w:pStyle w:val="Heade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87195" id="_x0000_t202" coordsize="21600,21600" o:spt="202" path="m,l,21600r21600,l21600,xe">
              <v:stroke joinstyle="miter"/>
              <v:path gradientshapeok="t" o:connecttype="rect"/>
            </v:shapetype>
            <v:shape id="Text Box 1" o:spid="_x0000_s1026" type="#_x0000_t202" style="position:absolute;margin-left:-8.25pt;margin-top:31.15pt;width:498.75pt;height:26.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" filled="f" stroked="f" strokeweight=".5pt">
              <v:textbox>
                <w:txbxContent>
                  <w:p w14:paraId="2AD49574" w14:textId="6780B809" w:rsidR="000C01CB" w:rsidRPr="008A71DF" w:rsidRDefault="000C01CB" w:rsidP="0045399F">
                    <w:pPr>
                      <w:pStyle w:val="Header"/>
                      <w:rPr>
                        <w:rFonts w:ascii="Calibri" w:hAnsi="Calibri" w:cs="Calibri"/>
                        <w:sz w:val="18"/>
                        <w:szCs w:val="18"/>
                      </w:rPr>
                    </w:pPr>
                    <w:r w:rsidRPr="00EA6AEB">
                      <w:rPr>
                        <w:rFonts w:ascii="Calibri" w:hAnsi="Calibri" w:cs="Calibri"/>
                      </w:rPr>
                      <w:t>National Strategy and Action Plans to eliminate family violence and sexual violence</w:t>
                    </w:r>
                  </w:p>
                  <w:p w14:paraId="4EB9438D" w14:textId="77777777" w:rsidR="000C01CB" w:rsidRPr="008A71DF" w:rsidRDefault="000C01CB" w:rsidP="000C01CB">
                    <w:pPr>
                      <w:pStyle w:val="Header"/>
                      <w:rPr>
                        <w:noProof/>
                      </w:rPr>
                    </w:pPr>
                  </w:p>
                </w:txbxContent>
              </v:textbox>
            </v:shape>
          </w:pict>
        </mc:Fallback>
      </mc:AlternateContent>
    </w:r>
    <w:r w:rsidRPr="008A71DF">
      <w:rPr>
        <w:rFonts w:ascii="Calibri" w:hAnsi="Calibri" w:cs="Calibri"/>
        <w:b/>
        <w:bCs/>
        <w:color w:val="463190"/>
        <w:sz w:val="48"/>
        <w:szCs w:val="48"/>
      </w:rPr>
      <w:t>What We Have Und</w:t>
    </w:r>
    <w:r w:rsidRPr="008A71DF">
      <w:rPr>
        <w:rFonts w:ascii="Calibri" w:hAnsi="Calibri" w:cs="Calibri"/>
        <w:b/>
        <w:bCs/>
        <w:color w:val="463090"/>
        <w:sz w:val="48"/>
        <w:szCs w:val="48"/>
      </w:rPr>
      <w:t>er</w:t>
    </w:r>
    <w:r w:rsidRPr="008A71DF">
      <w:rPr>
        <w:rFonts w:ascii="Calibri" w:hAnsi="Calibri" w:cs="Calibri"/>
        <w:b/>
        <w:bCs/>
        <w:color w:val="463190"/>
        <w:sz w:val="48"/>
        <w:szCs w:val="48"/>
      </w:rPr>
      <w:t>stood – He</w:t>
    </w:r>
    <w:r w:rsidRPr="008A71DF">
      <w:rPr>
        <w:rFonts w:ascii="Calibri" w:hAnsi="Calibri" w:cs="Calibri"/>
        <w:b/>
        <w:bCs/>
        <w:color w:val="463190"/>
        <w:spacing w:val="-6"/>
        <w:sz w:val="48"/>
        <w:szCs w:val="48"/>
      </w:rPr>
      <w:t xml:space="preserve"> </w:t>
    </w:r>
    <w:r w:rsidRPr="008A71DF">
      <w:rPr>
        <w:rFonts w:ascii="Calibri" w:hAnsi="Calibri" w:cs="Calibri"/>
        <w:b/>
        <w:bCs/>
        <w:color w:val="463190"/>
        <w:sz w:val="48"/>
        <w:szCs w:val="48"/>
      </w:rPr>
      <w:t>aha</w:t>
    </w:r>
    <w:r w:rsidRPr="008A71DF">
      <w:rPr>
        <w:rFonts w:ascii="Calibri" w:hAnsi="Calibri" w:cs="Calibri"/>
        <w:b/>
        <w:bCs/>
        <w:color w:val="463190"/>
        <w:spacing w:val="-13"/>
        <w:sz w:val="48"/>
        <w:szCs w:val="48"/>
      </w:rPr>
      <w:t xml:space="preserve"> </w:t>
    </w:r>
    <w:r w:rsidRPr="008A71DF">
      <w:rPr>
        <w:rFonts w:ascii="Calibri" w:hAnsi="Calibri" w:cs="Calibri"/>
        <w:b/>
        <w:bCs/>
        <w:color w:val="463190"/>
        <w:sz w:val="48"/>
        <w:szCs w:val="48"/>
      </w:rPr>
      <w:t>ta</w:t>
    </w:r>
    <w:r w:rsidRPr="008A71DF">
      <w:rPr>
        <w:rFonts w:ascii="Calibri" w:hAnsi="Calibri" w:cs="Calibri"/>
        <w:b/>
        <w:bCs/>
        <w:color w:val="463190"/>
        <w:spacing w:val="-8"/>
        <w:sz w:val="48"/>
        <w:szCs w:val="48"/>
      </w:rPr>
      <w:t xml:space="preserve"> </w:t>
    </w:r>
    <w:proofErr w:type="spellStart"/>
    <w:r w:rsidRPr="008A71DF">
      <w:rPr>
        <w:rFonts w:ascii="Calibri" w:hAnsi="Calibri" w:cs="Calibri"/>
        <w:b/>
        <w:bCs/>
        <w:color w:val="463190"/>
        <w:sz w:val="48"/>
        <w:szCs w:val="48"/>
      </w:rPr>
      <w:t>mātau</w:t>
    </w:r>
    <w:proofErr w:type="spellEnd"/>
  </w:p>
  <w:p w14:paraId="3FA1F34E" w14:textId="46274AA0" w:rsidR="000C01CB" w:rsidRDefault="000C01CB">
    <w:pPr>
      <w:pStyle w:val="Header"/>
    </w:pPr>
  </w:p>
  <w:p w14:paraId="68CC76C1" w14:textId="6F616B92" w:rsidR="000C01CB" w:rsidRDefault="000C01CB">
    <w:pPr>
      <w:pStyle w:val="Header"/>
    </w:pPr>
    <w:r>
      <w:rPr>
        <w:noProof/>
      </w:rPr>
      <mc:AlternateContent>
        <mc:Choice Requires="wps">
          <w:drawing>
            <wp:anchor distT="0" distB="0" distL="114300" distR="114300" simplePos="0" relativeHeight="251670528" behindDoc="0" locked="0" layoutInCell="1" allowOverlap="1" wp14:anchorId="2C425DA8" wp14:editId="21CDDE01">
              <wp:simplePos x="0" y="0"/>
              <wp:positionH relativeFrom="column">
                <wp:posOffset>-90805</wp:posOffset>
              </wp:positionH>
              <wp:positionV relativeFrom="paragraph">
                <wp:posOffset>183515</wp:posOffset>
              </wp:positionV>
              <wp:extent cx="4800600" cy="292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800600" cy="292100"/>
                      </a:xfrm>
                      <a:prstGeom prst="rect">
                        <a:avLst/>
                      </a:prstGeom>
                      <a:noFill/>
                      <a:ln w="6350">
                        <a:noFill/>
                      </a:ln>
                    </wps:spPr>
                    <wps:txbx>
                      <w:txbxContent>
                        <w:p w14:paraId="4CA292D0" w14:textId="33D7CAFF" w:rsidR="000C01CB" w:rsidRDefault="000C01CB" w:rsidP="00B66623">
                          <w:pPr>
                            <w:rPr>
                              <w:rFonts w:ascii="Calibri" w:hAnsi="Calibri" w:cs="Calibri"/>
                              <w:b/>
                              <w:bCs/>
                              <w:color w:val="595959" w:themeColor="text1" w:themeTint="A6"/>
                              <w:sz w:val="28"/>
                              <w:szCs w:val="28"/>
                              <w:lang w:val="mi-NZ"/>
                            </w:rPr>
                          </w:pPr>
                          <w:proofErr w:type="spellStart"/>
                          <w:r w:rsidRPr="00CC1F2B">
                            <w:rPr>
                              <w:rFonts w:ascii="Calibri" w:hAnsi="Calibri" w:cs="Calibri"/>
                              <w:b/>
                              <w:bCs/>
                              <w:color w:val="595959" w:themeColor="text1" w:themeTint="A6"/>
                              <w:sz w:val="28"/>
                              <w:szCs w:val="28"/>
                              <w:lang w:val="mi-NZ"/>
                            </w:rPr>
                            <w:t>Summary</w:t>
                          </w:r>
                          <w:proofErr w:type="spellEnd"/>
                          <w:r w:rsidRPr="00CC1F2B">
                            <w:rPr>
                              <w:rFonts w:ascii="Calibri" w:hAnsi="Calibri" w:cs="Calibri"/>
                              <w:b/>
                              <w:bCs/>
                              <w:color w:val="595959" w:themeColor="text1" w:themeTint="A6"/>
                              <w:sz w:val="28"/>
                              <w:szCs w:val="28"/>
                              <w:lang w:val="mi-NZ"/>
                            </w:rPr>
                            <w:t xml:space="preserve"> </w:t>
                          </w:r>
                          <w:r w:rsidR="00092073">
                            <w:rPr>
                              <w:rFonts w:ascii="Calibri" w:hAnsi="Calibri" w:cs="Calibri"/>
                              <w:b/>
                              <w:bCs/>
                              <w:color w:val="595959" w:themeColor="text1" w:themeTint="A6"/>
                              <w:sz w:val="28"/>
                              <w:szCs w:val="28"/>
                              <w:lang w:val="mi-NZ"/>
                            </w:rPr>
                            <w:t>3</w:t>
                          </w:r>
                          <w:r w:rsidRPr="00CC1F2B">
                            <w:rPr>
                              <w:rFonts w:ascii="Calibri" w:hAnsi="Calibri" w:cs="Calibri"/>
                              <w:b/>
                              <w:bCs/>
                              <w:color w:val="595959" w:themeColor="text1" w:themeTint="A6"/>
                              <w:sz w:val="28"/>
                              <w:szCs w:val="28"/>
                              <w:lang w:val="mi-NZ"/>
                            </w:rPr>
                            <w:t xml:space="preserve"> : </w:t>
                          </w:r>
                          <w:r w:rsidR="00092073" w:rsidRPr="00092073">
                            <w:rPr>
                              <w:rFonts w:ascii="Calibri" w:hAnsi="Calibri" w:cs="Calibri"/>
                              <w:b/>
                              <w:bCs/>
                              <w:color w:val="595959" w:themeColor="text1" w:themeTint="A6"/>
                              <w:sz w:val="28"/>
                              <w:szCs w:val="28"/>
                              <w:lang w:val="mi-NZ"/>
                            </w:rPr>
                            <w:t xml:space="preserve">9 </w:t>
                          </w:r>
                          <w:proofErr w:type="spellStart"/>
                          <w:r w:rsidR="00092073" w:rsidRPr="00092073">
                            <w:rPr>
                              <w:rFonts w:ascii="Calibri" w:hAnsi="Calibri" w:cs="Calibri"/>
                              <w:b/>
                              <w:bCs/>
                              <w:color w:val="595959" w:themeColor="text1" w:themeTint="A6"/>
                              <w:sz w:val="28"/>
                              <w:szCs w:val="28"/>
                              <w:lang w:val="mi-NZ"/>
                            </w:rPr>
                            <w:t>June</w:t>
                          </w:r>
                          <w:proofErr w:type="spellEnd"/>
                          <w:r w:rsidR="00092073" w:rsidRPr="00092073">
                            <w:rPr>
                              <w:rFonts w:ascii="Calibri" w:hAnsi="Calibri" w:cs="Calibri"/>
                              <w:b/>
                              <w:bCs/>
                              <w:color w:val="595959" w:themeColor="text1" w:themeTint="A6"/>
                              <w:sz w:val="28"/>
                              <w:szCs w:val="28"/>
                              <w:lang w:val="mi-NZ"/>
                            </w:rPr>
                            <w:t xml:space="preserve"> and 30 </w:t>
                          </w:r>
                          <w:proofErr w:type="spellStart"/>
                          <w:r w:rsidR="00092073" w:rsidRPr="00092073">
                            <w:rPr>
                              <w:rFonts w:ascii="Calibri" w:hAnsi="Calibri" w:cs="Calibri"/>
                              <w:b/>
                              <w:bCs/>
                              <w:color w:val="595959" w:themeColor="text1" w:themeTint="A6"/>
                              <w:sz w:val="28"/>
                              <w:szCs w:val="28"/>
                              <w:lang w:val="mi-NZ"/>
                            </w:rPr>
                            <w:t>June</w:t>
                          </w:r>
                          <w:proofErr w:type="spellEnd"/>
                        </w:p>
                        <w:p w14:paraId="22FBCBF2" w14:textId="77777777" w:rsidR="000C01CB" w:rsidRDefault="000C01CB" w:rsidP="00B66623">
                          <w:pPr>
                            <w:rPr>
                              <w:rFonts w:ascii="Calibri" w:hAnsi="Calibri" w:cs="Calibri"/>
                              <w:b/>
                              <w:bCs/>
                              <w:color w:val="595959" w:themeColor="text1" w:themeTint="A6"/>
                              <w:sz w:val="28"/>
                              <w:szCs w:val="28"/>
                              <w:lang w:val="mi-NZ"/>
                            </w:rPr>
                          </w:pPr>
                        </w:p>
                        <w:p w14:paraId="3461553F" w14:textId="22FFDBDE" w:rsidR="000C01CB" w:rsidRDefault="000C01CB" w:rsidP="00B66623">
                          <w:pPr>
                            <w:rPr>
                              <w:rFonts w:ascii="Calibri" w:hAnsi="Calibri" w:cs="Calibri"/>
                              <w:b/>
                              <w:bCs/>
                              <w:color w:val="595959" w:themeColor="text1" w:themeTint="A6"/>
                              <w:sz w:val="28"/>
                              <w:szCs w:val="28"/>
                              <w:lang w:val="mi-NZ"/>
                            </w:rPr>
                          </w:pPr>
                          <w:r>
                            <w:rPr>
                              <w:rFonts w:ascii="Calibri" w:hAnsi="Calibri" w:cs="Calibri"/>
                              <w:b/>
                              <w:bCs/>
                              <w:color w:val="595959" w:themeColor="text1" w:themeTint="A6"/>
                              <w:sz w:val="28"/>
                              <w:szCs w:val="28"/>
                              <w:lang w:val="mi-NZ"/>
                            </w:rPr>
                            <w:br/>
                          </w:r>
                        </w:p>
                        <w:p w14:paraId="04008520" w14:textId="77777777" w:rsidR="000C01CB" w:rsidRPr="00CC1F2B" w:rsidRDefault="000C01CB" w:rsidP="00B66623">
                          <w:pPr>
                            <w:rPr>
                              <w:rFonts w:ascii="Calibri" w:hAnsi="Calibri" w:cs="Calibri"/>
                              <w:b/>
                              <w:bCs/>
                              <w:color w:val="595959" w:themeColor="text1" w:themeTint="A6"/>
                              <w:sz w:val="28"/>
                              <w:szCs w:val="28"/>
                              <w:lang w:val="mi-N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425DA8" id="Text Box 2" o:spid="_x0000_s1027" type="#_x0000_t202" style="position:absolute;margin-left:-7.15pt;margin-top:14.45pt;width:378pt;height:23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" filled="f" stroked="f" strokeweight=".5pt">
              <v:textbox>
                <w:txbxContent>
                  <w:p w14:paraId="4CA292D0" w14:textId="33D7CAFF" w:rsidR="000C01CB" w:rsidRDefault="000C01CB" w:rsidP="00B66623">
                    <w:pPr>
                      <w:rPr>
                        <w:rFonts w:ascii="Calibri" w:hAnsi="Calibri" w:cs="Calibri"/>
                        <w:b/>
                        <w:bCs/>
                        <w:color w:val="595959" w:themeColor="text1" w:themeTint="A6"/>
                        <w:sz w:val="28"/>
                        <w:szCs w:val="28"/>
                        <w:lang w:val="mi-NZ"/>
                      </w:rPr>
                    </w:pPr>
                    <w:proofErr w:type="spellStart"/>
                    <w:r w:rsidRPr="00CC1F2B">
                      <w:rPr>
                        <w:rFonts w:ascii="Calibri" w:hAnsi="Calibri" w:cs="Calibri"/>
                        <w:b/>
                        <w:bCs/>
                        <w:color w:val="595959" w:themeColor="text1" w:themeTint="A6"/>
                        <w:sz w:val="28"/>
                        <w:szCs w:val="28"/>
                        <w:lang w:val="mi-NZ"/>
                      </w:rPr>
                      <w:t>Summary</w:t>
                    </w:r>
                    <w:proofErr w:type="spellEnd"/>
                    <w:r w:rsidRPr="00CC1F2B">
                      <w:rPr>
                        <w:rFonts w:ascii="Calibri" w:hAnsi="Calibri" w:cs="Calibri"/>
                        <w:b/>
                        <w:bCs/>
                        <w:color w:val="595959" w:themeColor="text1" w:themeTint="A6"/>
                        <w:sz w:val="28"/>
                        <w:szCs w:val="28"/>
                        <w:lang w:val="mi-NZ"/>
                      </w:rPr>
                      <w:t xml:space="preserve"> </w:t>
                    </w:r>
                    <w:r w:rsidR="00092073">
                      <w:rPr>
                        <w:rFonts w:ascii="Calibri" w:hAnsi="Calibri" w:cs="Calibri"/>
                        <w:b/>
                        <w:bCs/>
                        <w:color w:val="595959" w:themeColor="text1" w:themeTint="A6"/>
                        <w:sz w:val="28"/>
                        <w:szCs w:val="28"/>
                        <w:lang w:val="mi-NZ"/>
                      </w:rPr>
                      <w:t>3</w:t>
                    </w:r>
                    <w:r w:rsidRPr="00CC1F2B">
                      <w:rPr>
                        <w:rFonts w:ascii="Calibri" w:hAnsi="Calibri" w:cs="Calibri"/>
                        <w:b/>
                        <w:bCs/>
                        <w:color w:val="595959" w:themeColor="text1" w:themeTint="A6"/>
                        <w:sz w:val="28"/>
                        <w:szCs w:val="28"/>
                        <w:lang w:val="mi-NZ"/>
                      </w:rPr>
                      <w:t xml:space="preserve"> : </w:t>
                    </w:r>
                    <w:r w:rsidR="00092073" w:rsidRPr="00092073">
                      <w:rPr>
                        <w:rFonts w:ascii="Calibri" w:hAnsi="Calibri" w:cs="Calibri"/>
                        <w:b/>
                        <w:bCs/>
                        <w:color w:val="595959" w:themeColor="text1" w:themeTint="A6"/>
                        <w:sz w:val="28"/>
                        <w:szCs w:val="28"/>
                        <w:lang w:val="mi-NZ"/>
                      </w:rPr>
                      <w:t xml:space="preserve">9 </w:t>
                    </w:r>
                    <w:proofErr w:type="spellStart"/>
                    <w:r w:rsidR="00092073" w:rsidRPr="00092073">
                      <w:rPr>
                        <w:rFonts w:ascii="Calibri" w:hAnsi="Calibri" w:cs="Calibri"/>
                        <w:b/>
                        <w:bCs/>
                        <w:color w:val="595959" w:themeColor="text1" w:themeTint="A6"/>
                        <w:sz w:val="28"/>
                        <w:szCs w:val="28"/>
                        <w:lang w:val="mi-NZ"/>
                      </w:rPr>
                      <w:t>June</w:t>
                    </w:r>
                    <w:proofErr w:type="spellEnd"/>
                    <w:r w:rsidR="00092073" w:rsidRPr="00092073">
                      <w:rPr>
                        <w:rFonts w:ascii="Calibri" w:hAnsi="Calibri" w:cs="Calibri"/>
                        <w:b/>
                        <w:bCs/>
                        <w:color w:val="595959" w:themeColor="text1" w:themeTint="A6"/>
                        <w:sz w:val="28"/>
                        <w:szCs w:val="28"/>
                        <w:lang w:val="mi-NZ"/>
                      </w:rPr>
                      <w:t xml:space="preserve"> and 30 </w:t>
                    </w:r>
                    <w:proofErr w:type="spellStart"/>
                    <w:r w:rsidR="00092073" w:rsidRPr="00092073">
                      <w:rPr>
                        <w:rFonts w:ascii="Calibri" w:hAnsi="Calibri" w:cs="Calibri"/>
                        <w:b/>
                        <w:bCs/>
                        <w:color w:val="595959" w:themeColor="text1" w:themeTint="A6"/>
                        <w:sz w:val="28"/>
                        <w:szCs w:val="28"/>
                        <w:lang w:val="mi-NZ"/>
                      </w:rPr>
                      <w:t>June</w:t>
                    </w:r>
                    <w:proofErr w:type="spellEnd"/>
                  </w:p>
                  <w:p w14:paraId="22FBCBF2" w14:textId="77777777" w:rsidR="000C01CB" w:rsidRDefault="000C01CB" w:rsidP="00B66623">
                    <w:pPr>
                      <w:rPr>
                        <w:rFonts w:ascii="Calibri" w:hAnsi="Calibri" w:cs="Calibri"/>
                        <w:b/>
                        <w:bCs/>
                        <w:color w:val="595959" w:themeColor="text1" w:themeTint="A6"/>
                        <w:sz w:val="28"/>
                        <w:szCs w:val="28"/>
                        <w:lang w:val="mi-NZ"/>
                      </w:rPr>
                    </w:pPr>
                  </w:p>
                  <w:p w14:paraId="3461553F" w14:textId="22FFDBDE" w:rsidR="000C01CB" w:rsidRDefault="000C01CB" w:rsidP="00B66623">
                    <w:pPr>
                      <w:rPr>
                        <w:rFonts w:ascii="Calibri" w:hAnsi="Calibri" w:cs="Calibri"/>
                        <w:b/>
                        <w:bCs/>
                        <w:color w:val="595959" w:themeColor="text1" w:themeTint="A6"/>
                        <w:sz w:val="28"/>
                        <w:szCs w:val="28"/>
                        <w:lang w:val="mi-NZ"/>
                      </w:rPr>
                    </w:pPr>
                    <w:r>
                      <w:rPr>
                        <w:rFonts w:ascii="Calibri" w:hAnsi="Calibri" w:cs="Calibri"/>
                        <w:b/>
                        <w:bCs/>
                        <w:color w:val="595959" w:themeColor="text1" w:themeTint="A6"/>
                        <w:sz w:val="28"/>
                        <w:szCs w:val="28"/>
                        <w:lang w:val="mi-NZ"/>
                      </w:rPr>
                      <w:br/>
                    </w:r>
                  </w:p>
                  <w:p w14:paraId="04008520" w14:textId="77777777" w:rsidR="000C01CB" w:rsidRPr="00CC1F2B" w:rsidRDefault="000C01CB" w:rsidP="00B66623">
                    <w:pPr>
                      <w:rPr>
                        <w:rFonts w:ascii="Calibri" w:hAnsi="Calibri" w:cs="Calibri"/>
                        <w:b/>
                        <w:bCs/>
                        <w:color w:val="595959" w:themeColor="text1" w:themeTint="A6"/>
                        <w:sz w:val="28"/>
                        <w:szCs w:val="28"/>
                        <w:lang w:val="mi-NZ"/>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133A2BA" wp14:editId="7B729D97">
              <wp:simplePos x="0" y="0"/>
              <wp:positionH relativeFrom="margin">
                <wp:align>left</wp:align>
              </wp:positionH>
              <wp:positionV relativeFrom="paragraph">
                <wp:posOffset>142875</wp:posOffset>
              </wp:positionV>
              <wp:extent cx="7724775" cy="45719"/>
              <wp:effectExtent l="0" t="0" r="9525" b="0"/>
              <wp:wrapNone/>
              <wp:docPr id="12" name="Rectangle 12"/>
              <wp:cNvGraphicFramePr/>
              <a:graphic xmlns:a="http://schemas.openxmlformats.org/drawingml/2006/main">
                <a:graphicData uri="http://schemas.microsoft.com/office/word/2010/wordprocessingShape">
                  <wps:wsp>
                    <wps:cNvSpPr/>
                    <wps:spPr>
                      <a:xfrm>
                        <a:off x="0" y="0"/>
                        <a:ext cx="7724775" cy="45719"/>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0ED48" id="Rectangle 12" o:spid="_x0000_s1026" style="position:absolute;margin-left:0;margin-top:11.25pt;width:608.25pt;height:3.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" fillcolor="#e7e6e6 [3214]" stroked="f" strokeweight="1pt">
              <w10:wrap anchorx="margin"/>
            </v:rect>
          </w:pict>
        </mc:Fallback>
      </mc:AlternateContent>
    </w:r>
  </w:p>
  <w:p w14:paraId="1405D536" w14:textId="7C47F3D0" w:rsidR="000C01CB" w:rsidRDefault="000C01CB">
    <w:pPr>
      <w:pStyle w:val="Header"/>
    </w:pPr>
  </w:p>
  <w:p w14:paraId="647D0ABA" w14:textId="385ECA18" w:rsidR="000C01CB" w:rsidRDefault="000C0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C0C75"/>
    <w:multiLevelType w:val="hybridMultilevel"/>
    <w:tmpl w:val="3C2258B4"/>
    <w:lvl w:ilvl="0" w:tplc="2788F818">
      <w:start w:val="1"/>
      <w:numFmt w:val="bullet"/>
      <w:lvlText w:val=""/>
      <w:lvlJc w:val="left"/>
      <w:pPr>
        <w:ind w:left="397"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5435C2"/>
    <w:multiLevelType w:val="hybridMultilevel"/>
    <w:tmpl w:val="0E589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C07546"/>
    <w:multiLevelType w:val="hybridMultilevel"/>
    <w:tmpl w:val="9170E5D8"/>
    <w:lvl w:ilvl="0" w:tplc="366C3944">
      <w:numFmt w:val="bullet"/>
      <w:lvlText w:val="•"/>
      <w:lvlJc w:val="left"/>
      <w:pPr>
        <w:ind w:left="797" w:hanging="360"/>
      </w:pPr>
      <w:rPr>
        <w:rFonts w:ascii="Arial" w:eastAsia="Arial" w:hAnsi="Arial" w:cs="Arial" w:hint="default"/>
        <w:color w:val="1A1A1A"/>
        <w:w w:val="100"/>
        <w:sz w:val="21"/>
        <w:szCs w:val="21"/>
        <w:lang w:val="en-US" w:eastAsia="en-US" w:bidi="ar-SA"/>
      </w:rPr>
    </w:lvl>
    <w:lvl w:ilvl="1" w:tplc="43EAF778">
      <w:numFmt w:val="bullet"/>
      <w:lvlText w:val="•"/>
      <w:lvlJc w:val="left"/>
      <w:pPr>
        <w:ind w:left="1158" w:hanging="360"/>
      </w:pPr>
      <w:rPr>
        <w:rFonts w:hint="default"/>
        <w:lang w:val="en-US" w:eastAsia="en-US" w:bidi="ar-SA"/>
      </w:rPr>
    </w:lvl>
    <w:lvl w:ilvl="2" w:tplc="36EEB8BE">
      <w:numFmt w:val="bullet"/>
      <w:lvlText w:val="•"/>
      <w:lvlJc w:val="left"/>
      <w:pPr>
        <w:ind w:left="1516" w:hanging="360"/>
      </w:pPr>
      <w:rPr>
        <w:rFonts w:hint="default"/>
        <w:lang w:val="en-US" w:eastAsia="en-US" w:bidi="ar-SA"/>
      </w:rPr>
    </w:lvl>
    <w:lvl w:ilvl="3" w:tplc="E8AA65AC">
      <w:numFmt w:val="bullet"/>
      <w:lvlText w:val="•"/>
      <w:lvlJc w:val="left"/>
      <w:pPr>
        <w:ind w:left="1875" w:hanging="360"/>
      </w:pPr>
      <w:rPr>
        <w:rFonts w:hint="default"/>
        <w:lang w:val="en-US" w:eastAsia="en-US" w:bidi="ar-SA"/>
      </w:rPr>
    </w:lvl>
    <w:lvl w:ilvl="4" w:tplc="0AE076DA">
      <w:numFmt w:val="bullet"/>
      <w:lvlText w:val="•"/>
      <w:lvlJc w:val="left"/>
      <w:pPr>
        <w:ind w:left="2233" w:hanging="360"/>
      </w:pPr>
      <w:rPr>
        <w:rFonts w:hint="default"/>
        <w:lang w:val="en-US" w:eastAsia="en-US" w:bidi="ar-SA"/>
      </w:rPr>
    </w:lvl>
    <w:lvl w:ilvl="5" w:tplc="085289BA">
      <w:numFmt w:val="bullet"/>
      <w:lvlText w:val="•"/>
      <w:lvlJc w:val="left"/>
      <w:pPr>
        <w:ind w:left="2592" w:hanging="360"/>
      </w:pPr>
      <w:rPr>
        <w:rFonts w:hint="default"/>
        <w:lang w:val="en-US" w:eastAsia="en-US" w:bidi="ar-SA"/>
      </w:rPr>
    </w:lvl>
    <w:lvl w:ilvl="6" w:tplc="4BB4B440">
      <w:numFmt w:val="bullet"/>
      <w:lvlText w:val="•"/>
      <w:lvlJc w:val="left"/>
      <w:pPr>
        <w:ind w:left="2950" w:hanging="360"/>
      </w:pPr>
      <w:rPr>
        <w:rFonts w:hint="default"/>
        <w:lang w:val="en-US" w:eastAsia="en-US" w:bidi="ar-SA"/>
      </w:rPr>
    </w:lvl>
    <w:lvl w:ilvl="7" w:tplc="AB94E898">
      <w:numFmt w:val="bullet"/>
      <w:lvlText w:val="•"/>
      <w:lvlJc w:val="left"/>
      <w:pPr>
        <w:ind w:left="3309" w:hanging="360"/>
      </w:pPr>
      <w:rPr>
        <w:rFonts w:hint="default"/>
        <w:lang w:val="en-US" w:eastAsia="en-US" w:bidi="ar-SA"/>
      </w:rPr>
    </w:lvl>
    <w:lvl w:ilvl="8" w:tplc="9BD49F04">
      <w:numFmt w:val="bullet"/>
      <w:lvlText w:val="•"/>
      <w:lvlJc w:val="left"/>
      <w:pPr>
        <w:ind w:left="3667" w:hanging="360"/>
      </w:pPr>
      <w:rPr>
        <w:rFonts w:hint="default"/>
        <w:lang w:val="en-US" w:eastAsia="en-US" w:bidi="ar-SA"/>
      </w:rPr>
    </w:lvl>
  </w:abstractNum>
  <w:abstractNum w:abstractNumId="3" w15:restartNumberingAfterBreak="0">
    <w:nsid w:val="6D1E5684"/>
    <w:multiLevelType w:val="hybridMultilevel"/>
    <w:tmpl w:val="8772BF20"/>
    <w:lvl w:ilvl="0" w:tplc="930821D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856D17"/>
    <w:multiLevelType w:val="hybridMultilevel"/>
    <w:tmpl w:val="C60E8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584DF7"/>
    <w:multiLevelType w:val="hybridMultilevel"/>
    <w:tmpl w:val="A008C86A"/>
    <w:lvl w:ilvl="0" w:tplc="E07A4808">
      <w:start w:val="1"/>
      <w:numFmt w:val="bullet"/>
      <w:lvlText w:val=""/>
      <w:lvlJc w:val="left"/>
      <w:pPr>
        <w:ind w:left="284"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11"/>
    <w:rsid w:val="00037BA3"/>
    <w:rsid w:val="000476D1"/>
    <w:rsid w:val="00092073"/>
    <w:rsid w:val="000C01CB"/>
    <w:rsid w:val="000F67AB"/>
    <w:rsid w:val="00100A75"/>
    <w:rsid w:val="00102500"/>
    <w:rsid w:val="0013283E"/>
    <w:rsid w:val="00145540"/>
    <w:rsid w:val="001477C9"/>
    <w:rsid w:val="00156919"/>
    <w:rsid w:val="001B6442"/>
    <w:rsid w:val="001E69EB"/>
    <w:rsid w:val="001F5DB9"/>
    <w:rsid w:val="00201E70"/>
    <w:rsid w:val="00224469"/>
    <w:rsid w:val="002622CD"/>
    <w:rsid w:val="00263E62"/>
    <w:rsid w:val="00275C2E"/>
    <w:rsid w:val="00290D03"/>
    <w:rsid w:val="00293001"/>
    <w:rsid w:val="002A12A4"/>
    <w:rsid w:val="002A41D7"/>
    <w:rsid w:val="002E0AE0"/>
    <w:rsid w:val="002E3BEA"/>
    <w:rsid w:val="002F78F4"/>
    <w:rsid w:val="0031500E"/>
    <w:rsid w:val="00317E80"/>
    <w:rsid w:val="00327C03"/>
    <w:rsid w:val="00341D32"/>
    <w:rsid w:val="00373680"/>
    <w:rsid w:val="00374086"/>
    <w:rsid w:val="00386DF6"/>
    <w:rsid w:val="00393C3F"/>
    <w:rsid w:val="003C26ED"/>
    <w:rsid w:val="003E1D4E"/>
    <w:rsid w:val="003F26A6"/>
    <w:rsid w:val="004010ED"/>
    <w:rsid w:val="0045399F"/>
    <w:rsid w:val="00464380"/>
    <w:rsid w:val="00481CFB"/>
    <w:rsid w:val="00486DF3"/>
    <w:rsid w:val="004A56B9"/>
    <w:rsid w:val="004B3DFF"/>
    <w:rsid w:val="004C034B"/>
    <w:rsid w:val="004C60BD"/>
    <w:rsid w:val="004F3B4B"/>
    <w:rsid w:val="005034AF"/>
    <w:rsid w:val="00523BA8"/>
    <w:rsid w:val="00544896"/>
    <w:rsid w:val="0058308B"/>
    <w:rsid w:val="005835CA"/>
    <w:rsid w:val="005C4BC9"/>
    <w:rsid w:val="005F2554"/>
    <w:rsid w:val="00601BF2"/>
    <w:rsid w:val="00610B01"/>
    <w:rsid w:val="006128A3"/>
    <w:rsid w:val="0061435E"/>
    <w:rsid w:val="00645864"/>
    <w:rsid w:val="006A5F75"/>
    <w:rsid w:val="006B0F45"/>
    <w:rsid w:val="006D1643"/>
    <w:rsid w:val="006E4FCB"/>
    <w:rsid w:val="006E59A2"/>
    <w:rsid w:val="006F149B"/>
    <w:rsid w:val="00703BF5"/>
    <w:rsid w:val="00715C25"/>
    <w:rsid w:val="007555E8"/>
    <w:rsid w:val="00755AF9"/>
    <w:rsid w:val="00797A04"/>
    <w:rsid w:val="007B5319"/>
    <w:rsid w:val="007B5AF4"/>
    <w:rsid w:val="007C50DD"/>
    <w:rsid w:val="007D393C"/>
    <w:rsid w:val="007E6F2C"/>
    <w:rsid w:val="00812EA9"/>
    <w:rsid w:val="0082562C"/>
    <w:rsid w:val="008353DF"/>
    <w:rsid w:val="0083666F"/>
    <w:rsid w:val="00843F25"/>
    <w:rsid w:val="00845B4D"/>
    <w:rsid w:val="008561A8"/>
    <w:rsid w:val="00874843"/>
    <w:rsid w:val="00886F29"/>
    <w:rsid w:val="008971EC"/>
    <w:rsid w:val="008A71DF"/>
    <w:rsid w:val="008B0447"/>
    <w:rsid w:val="008D3015"/>
    <w:rsid w:val="008D32E6"/>
    <w:rsid w:val="008E2173"/>
    <w:rsid w:val="00916942"/>
    <w:rsid w:val="00927564"/>
    <w:rsid w:val="00933DE7"/>
    <w:rsid w:val="009419E2"/>
    <w:rsid w:val="009475F0"/>
    <w:rsid w:val="00950B64"/>
    <w:rsid w:val="00951B15"/>
    <w:rsid w:val="009742CE"/>
    <w:rsid w:val="009A2696"/>
    <w:rsid w:val="009A2CC1"/>
    <w:rsid w:val="009D35B8"/>
    <w:rsid w:val="009D3E5A"/>
    <w:rsid w:val="009E4F71"/>
    <w:rsid w:val="009E7A7A"/>
    <w:rsid w:val="00A07F8B"/>
    <w:rsid w:val="00A32D9D"/>
    <w:rsid w:val="00A439AE"/>
    <w:rsid w:val="00A63BCA"/>
    <w:rsid w:val="00A81DFB"/>
    <w:rsid w:val="00A84F26"/>
    <w:rsid w:val="00A866BA"/>
    <w:rsid w:val="00A9184E"/>
    <w:rsid w:val="00A91F99"/>
    <w:rsid w:val="00AC31D2"/>
    <w:rsid w:val="00AD1F8D"/>
    <w:rsid w:val="00AF0F25"/>
    <w:rsid w:val="00B03A8F"/>
    <w:rsid w:val="00B10BCA"/>
    <w:rsid w:val="00B6156B"/>
    <w:rsid w:val="00B66623"/>
    <w:rsid w:val="00B8026C"/>
    <w:rsid w:val="00B837CF"/>
    <w:rsid w:val="00B83F33"/>
    <w:rsid w:val="00B921CF"/>
    <w:rsid w:val="00BA627C"/>
    <w:rsid w:val="00BD176C"/>
    <w:rsid w:val="00BF5E8B"/>
    <w:rsid w:val="00C0244C"/>
    <w:rsid w:val="00C02F2F"/>
    <w:rsid w:val="00C1136A"/>
    <w:rsid w:val="00C33E18"/>
    <w:rsid w:val="00C3619B"/>
    <w:rsid w:val="00C36A0F"/>
    <w:rsid w:val="00C457EF"/>
    <w:rsid w:val="00C52D3D"/>
    <w:rsid w:val="00CA1A97"/>
    <w:rsid w:val="00CB7D75"/>
    <w:rsid w:val="00CC1F2B"/>
    <w:rsid w:val="00CC32DF"/>
    <w:rsid w:val="00CC7339"/>
    <w:rsid w:val="00CD46CF"/>
    <w:rsid w:val="00D124CD"/>
    <w:rsid w:val="00D633F1"/>
    <w:rsid w:val="00D635D5"/>
    <w:rsid w:val="00D71F20"/>
    <w:rsid w:val="00D86F11"/>
    <w:rsid w:val="00DE0A61"/>
    <w:rsid w:val="00DF0755"/>
    <w:rsid w:val="00E049F6"/>
    <w:rsid w:val="00E054F5"/>
    <w:rsid w:val="00E16FC8"/>
    <w:rsid w:val="00E226DD"/>
    <w:rsid w:val="00E42256"/>
    <w:rsid w:val="00EB006D"/>
    <w:rsid w:val="00ED6DE8"/>
    <w:rsid w:val="00EF7B94"/>
    <w:rsid w:val="00F10EE9"/>
    <w:rsid w:val="00F117E3"/>
    <w:rsid w:val="00F158BC"/>
    <w:rsid w:val="00F25E2D"/>
    <w:rsid w:val="00F405F7"/>
    <w:rsid w:val="00F56A66"/>
    <w:rsid w:val="00F66F82"/>
    <w:rsid w:val="00FA37DA"/>
    <w:rsid w:val="00FC6B1F"/>
    <w:rsid w:val="00FD5C43"/>
    <w:rsid w:val="00FD721E"/>
    <w:rsid w:val="00FF70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8E0141"/>
  <w15:chartTrackingRefBased/>
  <w15:docId w15:val="{FBB973B7-C9E5-1940-9F45-C6321F69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86F11"/>
    <w:pPr>
      <w:widowControl w:val="0"/>
      <w:autoSpaceDE w:val="0"/>
      <w:autoSpaceDN w:val="0"/>
    </w:pPr>
    <w:rPr>
      <w:rFonts w:ascii="Calibri" w:eastAsia="Calibri" w:hAnsi="Calibri" w:cs="Calibri"/>
      <w:sz w:val="21"/>
      <w:szCs w:val="21"/>
      <w:lang w:val="en-US"/>
    </w:rPr>
  </w:style>
  <w:style w:type="character" w:customStyle="1" w:styleId="BodyTextChar">
    <w:name w:val="Body Text Char"/>
    <w:basedOn w:val="DefaultParagraphFont"/>
    <w:link w:val="BodyText"/>
    <w:uiPriority w:val="1"/>
    <w:rsid w:val="00D86F11"/>
    <w:rPr>
      <w:rFonts w:ascii="Calibri" w:eastAsia="Calibri" w:hAnsi="Calibri" w:cs="Calibri"/>
      <w:sz w:val="21"/>
      <w:szCs w:val="21"/>
      <w:lang w:val="en-US"/>
    </w:rPr>
  </w:style>
  <w:style w:type="table" w:styleId="TableGrid">
    <w:name w:val="Table Grid"/>
    <w:basedOn w:val="TableNormal"/>
    <w:uiPriority w:val="39"/>
    <w:rsid w:val="00D86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1F2B"/>
    <w:rPr>
      <w:sz w:val="16"/>
      <w:szCs w:val="16"/>
    </w:rPr>
  </w:style>
  <w:style w:type="paragraph" w:styleId="ListParagraph">
    <w:name w:val="List Paragraph"/>
    <w:basedOn w:val="Normal"/>
    <w:uiPriority w:val="34"/>
    <w:qFormat/>
    <w:rsid w:val="00B837CF"/>
    <w:pPr>
      <w:ind w:left="720"/>
      <w:contextualSpacing/>
    </w:pPr>
  </w:style>
  <w:style w:type="paragraph" w:styleId="Header">
    <w:name w:val="header"/>
    <w:basedOn w:val="Normal"/>
    <w:link w:val="HeaderChar"/>
    <w:uiPriority w:val="99"/>
    <w:unhideWhenUsed/>
    <w:rsid w:val="00E16FC8"/>
    <w:pPr>
      <w:tabs>
        <w:tab w:val="center" w:pos="4513"/>
        <w:tab w:val="right" w:pos="9026"/>
      </w:tabs>
    </w:pPr>
  </w:style>
  <w:style w:type="character" w:customStyle="1" w:styleId="HeaderChar">
    <w:name w:val="Header Char"/>
    <w:basedOn w:val="DefaultParagraphFont"/>
    <w:link w:val="Header"/>
    <w:uiPriority w:val="99"/>
    <w:rsid w:val="00E16FC8"/>
  </w:style>
  <w:style w:type="paragraph" w:styleId="Footer">
    <w:name w:val="footer"/>
    <w:basedOn w:val="Normal"/>
    <w:link w:val="FooterChar"/>
    <w:uiPriority w:val="99"/>
    <w:unhideWhenUsed/>
    <w:rsid w:val="00E16FC8"/>
    <w:pPr>
      <w:tabs>
        <w:tab w:val="center" w:pos="4513"/>
        <w:tab w:val="right" w:pos="9026"/>
      </w:tabs>
    </w:pPr>
  </w:style>
  <w:style w:type="character" w:customStyle="1" w:styleId="FooterChar">
    <w:name w:val="Footer Char"/>
    <w:basedOn w:val="DefaultParagraphFont"/>
    <w:link w:val="Footer"/>
    <w:uiPriority w:val="99"/>
    <w:rsid w:val="00E16FC8"/>
  </w:style>
  <w:style w:type="character" w:styleId="Hyperlink">
    <w:name w:val="Hyperlink"/>
    <w:basedOn w:val="DefaultParagraphFont"/>
    <w:uiPriority w:val="99"/>
    <w:unhideWhenUsed/>
    <w:rsid w:val="004B3DFF"/>
    <w:rPr>
      <w:color w:val="0563C1" w:themeColor="hyperlink"/>
      <w:u w:val="single"/>
    </w:rPr>
  </w:style>
  <w:style w:type="paragraph" w:customStyle="1" w:styleId="Default">
    <w:name w:val="Default"/>
    <w:rsid w:val="00F66F82"/>
    <w:pPr>
      <w:autoSpaceDE w:val="0"/>
      <w:autoSpaceDN w:val="0"/>
      <w:adjustRightInd w:val="0"/>
    </w:pPr>
    <w:rPr>
      <w:rFonts w:ascii="Calibri" w:hAnsi="Calibri" w:cs="Calibri"/>
      <w:color w:val="000000"/>
    </w:rPr>
  </w:style>
  <w:style w:type="paragraph" w:styleId="CommentText">
    <w:name w:val="annotation text"/>
    <w:basedOn w:val="Normal"/>
    <w:link w:val="CommentTextChar"/>
    <w:uiPriority w:val="99"/>
    <w:semiHidden/>
    <w:unhideWhenUsed/>
    <w:rsid w:val="00386DF6"/>
    <w:rPr>
      <w:sz w:val="20"/>
      <w:szCs w:val="20"/>
    </w:rPr>
  </w:style>
  <w:style w:type="character" w:customStyle="1" w:styleId="CommentTextChar">
    <w:name w:val="Comment Text Char"/>
    <w:basedOn w:val="DefaultParagraphFont"/>
    <w:link w:val="CommentText"/>
    <w:uiPriority w:val="99"/>
    <w:semiHidden/>
    <w:rsid w:val="00386DF6"/>
    <w:rPr>
      <w:sz w:val="20"/>
      <w:szCs w:val="20"/>
    </w:rPr>
  </w:style>
  <w:style w:type="paragraph" w:styleId="CommentSubject">
    <w:name w:val="annotation subject"/>
    <w:basedOn w:val="CommentText"/>
    <w:next w:val="CommentText"/>
    <w:link w:val="CommentSubjectChar"/>
    <w:uiPriority w:val="99"/>
    <w:semiHidden/>
    <w:unhideWhenUsed/>
    <w:rsid w:val="00386DF6"/>
    <w:rPr>
      <w:b/>
      <w:bCs/>
    </w:rPr>
  </w:style>
  <w:style w:type="character" w:customStyle="1" w:styleId="CommentSubjectChar">
    <w:name w:val="Comment Subject Char"/>
    <w:basedOn w:val="CommentTextChar"/>
    <w:link w:val="CommentSubject"/>
    <w:uiPriority w:val="99"/>
    <w:semiHidden/>
    <w:rsid w:val="00386DF6"/>
    <w:rPr>
      <w:b/>
      <w:bCs/>
      <w:sz w:val="20"/>
      <w:szCs w:val="20"/>
    </w:rPr>
  </w:style>
  <w:style w:type="paragraph" w:styleId="BalloonText">
    <w:name w:val="Balloon Text"/>
    <w:basedOn w:val="Normal"/>
    <w:link w:val="BalloonTextChar"/>
    <w:uiPriority w:val="99"/>
    <w:semiHidden/>
    <w:unhideWhenUsed/>
    <w:rsid w:val="00386D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D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317466">
      <w:bodyDiv w:val="1"/>
      <w:marLeft w:val="0"/>
      <w:marRight w:val="0"/>
      <w:marTop w:val="0"/>
      <w:marBottom w:val="0"/>
      <w:divBdr>
        <w:top w:val="none" w:sz="0" w:space="0" w:color="auto"/>
        <w:left w:val="none" w:sz="0" w:space="0" w:color="auto"/>
        <w:bottom w:val="none" w:sz="0" w:space="0" w:color="auto"/>
        <w:right w:val="none" w:sz="0" w:space="0" w:color="auto"/>
      </w:divBdr>
    </w:div>
    <w:div w:id="1106388832">
      <w:bodyDiv w:val="1"/>
      <w:marLeft w:val="0"/>
      <w:marRight w:val="0"/>
      <w:marTop w:val="0"/>
      <w:marBottom w:val="0"/>
      <w:divBdr>
        <w:top w:val="none" w:sz="0" w:space="0" w:color="auto"/>
        <w:left w:val="none" w:sz="0" w:space="0" w:color="auto"/>
        <w:bottom w:val="none" w:sz="0" w:space="0" w:color="auto"/>
        <w:right w:val="none" w:sz="0" w:space="0" w:color="auto"/>
      </w:divBdr>
    </w:div>
    <w:div w:id="1262950590">
      <w:bodyDiv w:val="1"/>
      <w:marLeft w:val="0"/>
      <w:marRight w:val="0"/>
      <w:marTop w:val="0"/>
      <w:marBottom w:val="0"/>
      <w:divBdr>
        <w:top w:val="none" w:sz="0" w:space="0" w:color="auto"/>
        <w:left w:val="none" w:sz="0" w:space="0" w:color="auto"/>
        <w:bottom w:val="none" w:sz="0" w:space="0" w:color="auto"/>
        <w:right w:val="none" w:sz="0" w:space="0" w:color="auto"/>
      </w:divBdr>
    </w:div>
    <w:div w:id="205962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missions@violencefree.govt.n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87E9B-3865-4D59-8BE3-2EC1AFF9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32</Pages>
  <Words>5676</Words>
  <Characters>32356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Hansen Cane (NZ)</dc:creator>
  <cp:keywords/>
  <dc:description/>
  <cp:lastModifiedBy>Malpas, Julianne</cp:lastModifiedBy>
  <cp:revision>5</cp:revision>
  <dcterms:created xsi:type="dcterms:W3CDTF">2021-09-21T21:28:00Z</dcterms:created>
  <dcterms:modified xsi:type="dcterms:W3CDTF">2021-09-21T22:21:00Z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-956415038</vt:i4>
  </property>
  <property fmtid="{D5CDD505-2E9C-101B-9397-08002B2CF9AE}" pid="3" name="_NewReviewCycle">
    <vt:lpwstr/>
  </property>
  <property fmtid="{D5CDD505-2E9C-101B-9397-08002B2CF9AE}" pid="4" name="_EmailSubject">
    <vt:lpwstr>WWU3</vt:lpwstr>
  </property>
  <property fmtid="{D5CDD505-2E9C-101B-9397-08002B2CF9AE}" pid="5" name="_AuthorEmail">
    <vt:lpwstr>Julianne.Malpas@justice.govt.nz</vt:lpwstr>
  </property>
  <property fmtid="{D5CDD505-2E9C-101B-9397-08002B2CF9AE}" pid="6" name="_AuthorEmailDisplayName">
    <vt:lpwstr>Malpas, Julianne</vt:lpwstr>
  </property>
  <property fmtid="{D5CDD505-2E9C-101B-9397-08002B2CF9AE}" pid="7" name="_PreviousAdHocReviewCycleID">
    <vt:i4>-2123088600</vt:i4>
  </property>
</Properties>
</file>